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C4E" w:rsidRPr="00CA513F" w:rsidRDefault="00296C4E" w:rsidP="00296C4E">
      <w:pPr>
        <w:spacing w:after="0" w:line="240" w:lineRule="auto"/>
        <w:rPr>
          <w:b/>
          <w:color w:val="0070C0"/>
          <w:sz w:val="36"/>
          <w:szCs w:val="36"/>
        </w:rPr>
      </w:pPr>
      <w:r w:rsidRPr="00CA513F">
        <w:rPr>
          <w:b/>
          <w:color w:val="0070C0"/>
          <w:sz w:val="36"/>
          <w:szCs w:val="36"/>
        </w:rPr>
        <w:t>SYNOD SUPPORTS FOR SUNDAYS 3</w:t>
      </w:r>
    </w:p>
    <w:p w:rsidR="00296C4E" w:rsidRPr="00CA513F" w:rsidRDefault="00296C4E" w:rsidP="00296C4E">
      <w:pPr>
        <w:spacing w:after="0" w:line="240" w:lineRule="auto"/>
        <w:rPr>
          <w:color w:val="0070C0"/>
          <w:sz w:val="36"/>
          <w:szCs w:val="36"/>
        </w:rPr>
      </w:pPr>
      <w:r w:rsidRPr="00CA513F">
        <w:rPr>
          <w:i/>
          <w:sz w:val="36"/>
          <w:szCs w:val="36"/>
        </w:rPr>
        <w:t>29</w:t>
      </w:r>
      <w:r w:rsidRPr="00CA513F">
        <w:rPr>
          <w:i/>
          <w:sz w:val="36"/>
          <w:szCs w:val="36"/>
          <w:vertAlign w:val="superscript"/>
        </w:rPr>
        <w:t>th</w:t>
      </w:r>
      <w:r w:rsidRPr="00CA513F">
        <w:rPr>
          <w:i/>
          <w:sz w:val="36"/>
          <w:szCs w:val="36"/>
        </w:rPr>
        <w:t xml:space="preserve"> SUNDAY ORDINARY TIME – 20</w:t>
      </w:r>
      <w:r w:rsidRPr="00CA513F">
        <w:rPr>
          <w:i/>
          <w:sz w:val="36"/>
          <w:szCs w:val="36"/>
          <w:vertAlign w:val="superscript"/>
        </w:rPr>
        <w:t>th</w:t>
      </w:r>
      <w:r w:rsidRPr="00CA513F">
        <w:rPr>
          <w:i/>
          <w:sz w:val="36"/>
          <w:szCs w:val="36"/>
        </w:rPr>
        <w:t xml:space="preserve"> OCTOBER 2024</w:t>
      </w:r>
    </w:p>
    <w:p w:rsidR="00296C4E" w:rsidRDefault="00296C4E" w:rsidP="00296C4E">
      <w:pPr>
        <w:pStyle w:val="Body"/>
        <w:spacing w:after="0" w:line="240" w:lineRule="auto"/>
        <w:rPr>
          <w:sz w:val="24"/>
          <w:szCs w:val="24"/>
        </w:rPr>
      </w:pPr>
    </w:p>
    <w:p w:rsidR="00296C4E" w:rsidRPr="00722EEE" w:rsidRDefault="00296C4E" w:rsidP="00296C4E">
      <w:pPr>
        <w:pStyle w:val="ListParagraph"/>
        <w:numPr>
          <w:ilvl w:val="0"/>
          <w:numId w:val="1"/>
        </w:numPr>
        <w:spacing w:after="0" w:line="240" w:lineRule="auto"/>
        <w:rPr>
          <w:b/>
          <w:color w:val="0070C0"/>
          <w:sz w:val="28"/>
          <w:szCs w:val="28"/>
        </w:rPr>
      </w:pPr>
      <w:r w:rsidRPr="00722EEE">
        <w:rPr>
          <w:b/>
          <w:color w:val="0070C0"/>
          <w:sz w:val="28"/>
          <w:szCs w:val="28"/>
        </w:rPr>
        <w:t>Homily Connections</w:t>
      </w:r>
    </w:p>
    <w:p w:rsidR="00296C4E" w:rsidRPr="005B4D4E" w:rsidRDefault="00296C4E" w:rsidP="00296C4E">
      <w:pPr>
        <w:spacing w:after="0" w:line="240" w:lineRule="auto"/>
        <w:rPr>
          <w:i/>
        </w:rPr>
      </w:pPr>
      <w:r w:rsidRPr="005B4D4E">
        <w:rPr>
          <w:i/>
        </w:rPr>
        <w:t>These reflections are preaching points to consider when preparing the homily</w:t>
      </w:r>
    </w:p>
    <w:p w:rsidR="00296C4E" w:rsidRDefault="00296C4E" w:rsidP="00296C4E">
      <w:pPr>
        <w:pStyle w:val="Body"/>
        <w:spacing w:after="0" w:line="240" w:lineRule="auto"/>
      </w:pPr>
    </w:p>
    <w:p w:rsidR="00296C4E" w:rsidRDefault="00296C4E" w:rsidP="00296C4E">
      <w:pPr>
        <w:framePr w:h="4971" w:hRule="exact" w:hSpace="180" w:wrap="around" w:vAnchor="text" w:hAnchor="page" w:x="1351" w:y="96"/>
        <w:spacing w:after="0" w:line="240" w:lineRule="auto"/>
        <w:rPr>
          <w:b/>
        </w:rPr>
      </w:pPr>
      <w:r w:rsidRPr="000F33D4">
        <w:rPr>
          <w:b/>
        </w:rPr>
        <w:t>ABOUT THE GOSPEL</w:t>
      </w:r>
    </w:p>
    <w:p w:rsidR="00296C4E" w:rsidRDefault="00296C4E" w:rsidP="00296C4E">
      <w:pPr>
        <w:pStyle w:val="ListParagraph"/>
        <w:framePr w:h="4971" w:hRule="exact" w:hSpace="180" w:wrap="around" w:vAnchor="text" w:hAnchor="page" w:x="1351" w:y="96"/>
        <w:numPr>
          <w:ilvl w:val="0"/>
          <w:numId w:val="2"/>
        </w:numPr>
        <w:spacing w:after="0" w:line="240" w:lineRule="auto"/>
        <w:rPr>
          <w:bCs/>
        </w:rPr>
      </w:pPr>
      <w:r w:rsidRPr="00722EEE">
        <w:rPr>
          <w:bCs/>
        </w:rPr>
        <w:t>“This is not to happen among you.” The Gospel tells us that there is always a temptation to find significance in power and in various forms of domination. This temptation can be very subtle and insidious. We need to be clear that this is the way of the world and not the way of Christ or the way to true life</w:t>
      </w:r>
    </w:p>
    <w:p w:rsidR="00296C4E" w:rsidRDefault="00296C4E" w:rsidP="00296C4E">
      <w:pPr>
        <w:pStyle w:val="ListParagraph"/>
        <w:framePr w:h="4971" w:hRule="exact" w:hSpace="180" w:wrap="around" w:vAnchor="text" w:hAnchor="page" w:x="1351" w:y="96"/>
        <w:numPr>
          <w:ilvl w:val="0"/>
          <w:numId w:val="2"/>
        </w:numPr>
        <w:spacing w:after="0" w:line="240" w:lineRule="auto"/>
        <w:rPr>
          <w:bCs/>
        </w:rPr>
      </w:pPr>
      <w:r w:rsidRPr="00722EEE">
        <w:rPr>
          <w:bCs/>
        </w:rPr>
        <w:t xml:space="preserve">Christ’s own life shows that true freedom is found in choosing service and that such humble service is profoundly creative. </w:t>
      </w:r>
    </w:p>
    <w:p w:rsidR="00296C4E" w:rsidRPr="00722EEE" w:rsidRDefault="00296C4E" w:rsidP="00296C4E">
      <w:pPr>
        <w:pStyle w:val="ListParagraph"/>
        <w:framePr w:h="4971" w:hRule="exact" w:hSpace="180" w:wrap="around" w:vAnchor="text" w:hAnchor="page" w:x="1351" w:y="96"/>
        <w:numPr>
          <w:ilvl w:val="0"/>
          <w:numId w:val="2"/>
        </w:numPr>
        <w:spacing w:after="0" w:line="240" w:lineRule="auto"/>
        <w:rPr>
          <w:bCs/>
        </w:rPr>
      </w:pPr>
      <w:r w:rsidRPr="00722EEE">
        <w:rPr>
          <w:rFonts w:cstheme="minorHAnsi"/>
        </w:rPr>
        <w:t>Christ reveals to us a lesson we find hard to learn - that paradoxically loving service is the path to well-being and happiness.</w:t>
      </w:r>
    </w:p>
    <w:p w:rsidR="00296C4E" w:rsidRPr="00F93FC6" w:rsidRDefault="00296C4E" w:rsidP="00296C4E">
      <w:pPr>
        <w:framePr w:h="4971" w:hRule="exact" w:hSpace="180" w:wrap="around" w:vAnchor="text" w:hAnchor="page" w:x="1351" w:y="96"/>
        <w:spacing w:after="0" w:line="240" w:lineRule="auto"/>
        <w:rPr>
          <w:b/>
          <w:lang w:val="en-US"/>
        </w:rPr>
      </w:pPr>
    </w:p>
    <w:p w:rsidR="00296C4E" w:rsidRPr="000F33D4" w:rsidRDefault="00296C4E" w:rsidP="00296C4E">
      <w:pPr>
        <w:framePr w:h="4971" w:hRule="exact" w:hSpace="180" w:wrap="around" w:vAnchor="text" w:hAnchor="page" w:x="1351" w:y="96"/>
        <w:spacing w:after="0" w:line="240" w:lineRule="auto"/>
        <w:rPr>
          <w:b/>
        </w:rPr>
      </w:pPr>
      <w:r w:rsidRPr="000F33D4">
        <w:rPr>
          <w:b/>
        </w:rPr>
        <w:t>ABOUT US</w:t>
      </w:r>
    </w:p>
    <w:p w:rsidR="00296C4E" w:rsidRDefault="00296C4E" w:rsidP="00296C4E">
      <w:pPr>
        <w:pStyle w:val="ListParagraph"/>
        <w:framePr w:h="4971" w:hRule="exact" w:hSpace="180" w:wrap="around" w:vAnchor="text" w:hAnchor="page" w:x="1351" w:y="96"/>
        <w:numPr>
          <w:ilvl w:val="0"/>
          <w:numId w:val="3"/>
        </w:numPr>
        <w:spacing w:after="0" w:line="240" w:lineRule="auto"/>
      </w:pPr>
      <w:r>
        <w:t xml:space="preserve">How often do I seek position and recognition in order to feel secure, or seek to assert myself, my opinion, rather that truly appreciating other people? </w:t>
      </w:r>
    </w:p>
    <w:p w:rsidR="00296C4E" w:rsidRDefault="00296C4E" w:rsidP="00296C4E">
      <w:pPr>
        <w:pStyle w:val="ListParagraph"/>
        <w:framePr w:h="4971" w:hRule="exact" w:hSpace="180" w:wrap="around" w:vAnchor="text" w:hAnchor="page" w:x="1351" w:y="96"/>
        <w:numPr>
          <w:ilvl w:val="0"/>
          <w:numId w:val="3"/>
        </w:numPr>
        <w:spacing w:after="0" w:line="240" w:lineRule="auto"/>
      </w:pPr>
      <w:r>
        <w:t>Where is real power, the power of the Gospel, at work in the world – the power of service, of love, of forgiveness, of humility?</w:t>
      </w:r>
    </w:p>
    <w:p w:rsidR="00296C4E" w:rsidRPr="00722EEE" w:rsidRDefault="00296C4E" w:rsidP="00296C4E">
      <w:pPr>
        <w:pStyle w:val="ListParagraph"/>
        <w:framePr w:h="4971" w:hRule="exact" w:hSpace="180" w:wrap="around" w:vAnchor="text" w:hAnchor="page" w:x="1351" w:y="96"/>
        <w:numPr>
          <w:ilvl w:val="0"/>
          <w:numId w:val="3"/>
        </w:numPr>
        <w:spacing w:after="0" w:line="240" w:lineRule="auto"/>
      </w:pPr>
      <w:r>
        <w:t>In what practical ways can we as communities and as individuals make that choice of service and love?</w:t>
      </w:r>
    </w:p>
    <w:p w:rsidR="00296C4E" w:rsidRDefault="00296C4E" w:rsidP="00296C4E">
      <w:pPr>
        <w:framePr w:h="4971" w:hRule="exact" w:hSpace="180" w:wrap="around" w:vAnchor="text" w:hAnchor="page" w:x="1351" w:y="96"/>
        <w:spacing w:after="0" w:line="240" w:lineRule="auto"/>
      </w:pPr>
    </w:p>
    <w:p w:rsidR="00296C4E" w:rsidRDefault="00296C4E" w:rsidP="00296C4E">
      <w:pPr>
        <w:framePr w:h="4971" w:hRule="exact" w:hSpace="180" w:wrap="around" w:vAnchor="text" w:hAnchor="page" w:x="1351" w:y="96"/>
        <w:spacing w:after="0" w:line="240" w:lineRule="auto"/>
      </w:pPr>
    </w:p>
    <w:p w:rsidR="00296C4E" w:rsidRDefault="00296C4E" w:rsidP="00296C4E">
      <w:pPr>
        <w:framePr w:h="4971" w:hRule="exact" w:hSpace="180" w:wrap="around" w:vAnchor="text" w:hAnchor="page" w:x="1351" w:y="96"/>
        <w:spacing w:after="0" w:line="240" w:lineRule="auto"/>
      </w:pPr>
    </w:p>
    <w:p w:rsidR="00296C4E" w:rsidRPr="00722EEE" w:rsidRDefault="00296C4E" w:rsidP="00296C4E">
      <w:pPr>
        <w:pStyle w:val="ListParagraph"/>
        <w:numPr>
          <w:ilvl w:val="0"/>
          <w:numId w:val="1"/>
        </w:numPr>
        <w:spacing w:after="0" w:line="240" w:lineRule="auto"/>
        <w:rPr>
          <w:b/>
          <w:color w:val="0070C0"/>
          <w:sz w:val="28"/>
          <w:szCs w:val="28"/>
        </w:rPr>
      </w:pPr>
      <w:r w:rsidRPr="00722EEE">
        <w:rPr>
          <w:b/>
          <w:color w:val="0070C0"/>
          <w:sz w:val="28"/>
          <w:szCs w:val="28"/>
        </w:rPr>
        <w:t>Suggested Prayer of the Faithful</w:t>
      </w:r>
    </w:p>
    <w:p w:rsidR="00296C4E" w:rsidRPr="007804EB" w:rsidRDefault="00296C4E" w:rsidP="00296C4E">
      <w:pPr>
        <w:spacing w:after="0" w:line="240" w:lineRule="auto"/>
        <w:rPr>
          <w:i/>
        </w:rPr>
      </w:pPr>
      <w:r w:rsidRPr="007804EB">
        <w:rPr>
          <w:i/>
        </w:rPr>
        <w:t>These can be in addition to the usual prayers</w:t>
      </w:r>
    </w:p>
    <w:p w:rsidR="00296C4E" w:rsidRDefault="00296C4E" w:rsidP="00296C4E">
      <w:pPr>
        <w:framePr w:h="2231" w:hRule="exact" w:hSpace="180" w:wrap="around" w:vAnchor="text" w:hAnchor="page" w:x="1331" w:y="235"/>
        <w:spacing w:after="0" w:line="240" w:lineRule="auto"/>
      </w:pPr>
      <w:r>
        <w:t>For all those throughout the world who witness to service, reconciliation, listening, generosity;</w:t>
      </w:r>
    </w:p>
    <w:p w:rsidR="00296C4E" w:rsidRDefault="00296C4E" w:rsidP="00296C4E">
      <w:pPr>
        <w:framePr w:h="2231" w:hRule="exact" w:hSpace="180" w:wrap="around" w:vAnchor="text" w:hAnchor="page" w:x="1331" w:y="235"/>
        <w:spacing w:after="0" w:line="240" w:lineRule="auto"/>
      </w:pPr>
      <w:r>
        <w:t>that they may inspire us all to give of ourselves in new and humbler ways.</w:t>
      </w:r>
    </w:p>
    <w:p w:rsidR="00296C4E" w:rsidRDefault="00296C4E" w:rsidP="00296C4E">
      <w:pPr>
        <w:framePr w:h="2231" w:hRule="exact" w:hSpace="180" w:wrap="around" w:vAnchor="text" w:hAnchor="page" w:x="1331" w:y="235"/>
        <w:spacing w:after="0" w:line="240" w:lineRule="auto"/>
      </w:pPr>
      <w:r>
        <w:t xml:space="preserve"> </w:t>
      </w:r>
    </w:p>
    <w:p w:rsidR="00296C4E" w:rsidRDefault="00296C4E" w:rsidP="00296C4E">
      <w:pPr>
        <w:pStyle w:val="Body"/>
        <w:framePr w:h="2231" w:hRule="exact" w:hSpace="180" w:wrap="around" w:vAnchor="text" w:hAnchor="page" w:x="1331" w:y="235"/>
        <w:spacing w:after="0" w:line="240" w:lineRule="auto"/>
        <w:rPr>
          <w:b/>
          <w:color w:val="0070C0"/>
          <w:sz w:val="28"/>
          <w:szCs w:val="28"/>
          <w:u w:color="0070C0"/>
        </w:rPr>
      </w:pPr>
      <w:r>
        <w:t xml:space="preserve">For our Church; </w:t>
      </w:r>
    </w:p>
    <w:p w:rsidR="00296C4E" w:rsidRPr="00722EEE" w:rsidRDefault="00296C4E" w:rsidP="00296C4E">
      <w:pPr>
        <w:pStyle w:val="Body"/>
        <w:framePr w:h="2231" w:hRule="exact" w:hSpace="180" w:wrap="around" w:vAnchor="text" w:hAnchor="page" w:x="1331" w:y="235"/>
        <w:spacing w:after="0" w:line="240" w:lineRule="auto"/>
        <w:rPr>
          <w:b/>
          <w:color w:val="0070C0"/>
          <w:sz w:val="28"/>
          <w:szCs w:val="28"/>
          <w:u w:color="0070C0"/>
        </w:rPr>
      </w:pPr>
      <w:r>
        <w:t xml:space="preserve">that in listening to each other in a </w:t>
      </w:r>
      <w:proofErr w:type="spellStart"/>
      <w:r>
        <w:t>synodal</w:t>
      </w:r>
      <w:proofErr w:type="spellEnd"/>
      <w:r>
        <w:t xml:space="preserve"> manner and seeking to serve each other, our local communities may become places where the Gospel is truly alive and active.</w:t>
      </w:r>
    </w:p>
    <w:p w:rsidR="00296C4E" w:rsidRPr="00722EEE" w:rsidRDefault="00296C4E" w:rsidP="00296C4E">
      <w:pPr>
        <w:pStyle w:val="Body"/>
        <w:numPr>
          <w:ilvl w:val="0"/>
          <w:numId w:val="1"/>
        </w:numPr>
        <w:spacing w:after="0" w:line="240" w:lineRule="auto"/>
        <w:rPr>
          <w:b/>
          <w:color w:val="0070C0"/>
          <w:sz w:val="28"/>
          <w:szCs w:val="28"/>
          <w:u w:color="0070C0"/>
        </w:rPr>
      </w:pPr>
      <w:r w:rsidRPr="00722EEE">
        <w:rPr>
          <w:b/>
          <w:bCs/>
          <w:color w:val="0070C0"/>
          <w:sz w:val="28"/>
          <w:szCs w:val="28"/>
        </w:rPr>
        <w:t>Parish Newsletter or Website Insert</w:t>
      </w:r>
    </w:p>
    <w:p w:rsidR="00296C4E" w:rsidRDefault="00296C4E" w:rsidP="00296C4E">
      <w:r>
        <w:t>This week in our parish community as we pray for those gathered at the Synod in Rome we can celebrate the work of all those who bears witness to the Gospel call to service.</w:t>
      </w:r>
    </w:p>
    <w:p w:rsidR="00296C4E" w:rsidRDefault="00296C4E" w:rsidP="00296C4E">
      <w:r>
        <w:t>This week we give thanks for our grandparents, parents, teachers and all who enrich our lives as we try to listen to each other and serve one another other every day.</w:t>
      </w:r>
    </w:p>
    <w:p w:rsidR="00296C4E" w:rsidRDefault="00296C4E" w:rsidP="00296C4E">
      <w:r>
        <w:t xml:space="preserve">If you want to follow what happened this week at the Synod go to </w:t>
      </w:r>
      <w:hyperlink r:id="rId5" w:history="1">
        <w:r w:rsidRPr="00D765DE">
          <w:rPr>
            <w:rStyle w:val="Hyperlink"/>
          </w:rPr>
          <w:t>www.synod.va</w:t>
        </w:r>
      </w:hyperlink>
    </w:p>
    <w:p w:rsidR="00734FBA" w:rsidRDefault="00296C4E">
      <w:bookmarkStart w:id="0" w:name="_GoBack"/>
      <w:bookmarkEnd w:id="0"/>
    </w:p>
    <w:sectPr w:rsidR="00734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7C1D"/>
    <w:multiLevelType w:val="hybridMultilevel"/>
    <w:tmpl w:val="80EA1A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CCA09D6"/>
    <w:multiLevelType w:val="hybridMultilevel"/>
    <w:tmpl w:val="2FF8A9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0361980"/>
    <w:multiLevelType w:val="hybridMultilevel"/>
    <w:tmpl w:val="FDC29A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4E"/>
    <w:rsid w:val="00296C4E"/>
    <w:rsid w:val="004B7263"/>
    <w:rsid w:val="00515E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110FB-4A24-49E9-8D44-DD691FCD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C4E"/>
    <w:rPr>
      <w:color w:val="0563C1" w:themeColor="hyperlink"/>
      <w:u w:val="single"/>
    </w:rPr>
  </w:style>
  <w:style w:type="paragraph" w:styleId="ListParagraph">
    <w:name w:val="List Paragraph"/>
    <w:basedOn w:val="Normal"/>
    <w:uiPriority w:val="34"/>
    <w:qFormat/>
    <w:rsid w:val="00296C4E"/>
    <w:pPr>
      <w:ind w:left="720"/>
      <w:contextualSpacing/>
    </w:pPr>
  </w:style>
  <w:style w:type="paragraph" w:customStyle="1" w:styleId="Body">
    <w:name w:val="Body"/>
    <w:rsid w:val="00296C4E"/>
    <w:pPr>
      <w:pBdr>
        <w:top w:val="nil"/>
        <w:left w:val="nil"/>
        <w:bottom w:val="nil"/>
        <w:right w:val="nil"/>
        <w:between w:val="nil"/>
        <w:bar w:val="nil"/>
      </w:pBdr>
    </w:pPr>
    <w:rPr>
      <w:rFonts w:ascii="Calibri" w:eastAsia="Arial Unicode MS" w:hAnsi="Calibri" w:cs="Arial Unicode MS"/>
      <w:color w:val="000000"/>
      <w:u w:color="000000"/>
      <w:bdr w:val="nil"/>
      <w:lang w:eastAsia="en-I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ynod.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Henry</dc:creator>
  <cp:keywords/>
  <dc:description/>
  <cp:lastModifiedBy>Peter Henry</cp:lastModifiedBy>
  <cp:revision>1</cp:revision>
  <dcterms:created xsi:type="dcterms:W3CDTF">2024-10-15T16:20:00Z</dcterms:created>
  <dcterms:modified xsi:type="dcterms:W3CDTF">2024-10-15T16:20:00Z</dcterms:modified>
</cp:coreProperties>
</file>