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10" w:rsidRPr="007A2732" w:rsidRDefault="00CE7610" w:rsidP="007A2732">
      <w:pPr>
        <w:jc w:val="center"/>
        <w:rPr>
          <w:rFonts w:ascii="Garamond" w:hAnsi="Garamond" w:cs="Segoe UI"/>
          <w:b/>
          <w:bCs/>
        </w:rPr>
      </w:pPr>
      <w:r w:rsidRPr="007A2732">
        <w:rPr>
          <w:rFonts w:ascii="Garamond" w:hAnsi="Garamond" w:cs="Segoe UI"/>
          <w:b/>
          <w:bCs/>
        </w:rPr>
        <w:t>STATEMENT OF MISSION</w:t>
      </w:r>
    </w:p>
    <w:p w:rsidR="00695970" w:rsidRPr="007A2732" w:rsidRDefault="00695970" w:rsidP="007A2732">
      <w:pPr>
        <w:jc w:val="both"/>
        <w:rPr>
          <w:rFonts w:ascii="Garamond" w:hAnsi="Garamond" w:cs="Segoe UI"/>
          <w:bCs/>
          <w:i/>
        </w:rPr>
      </w:pPr>
      <w:r w:rsidRPr="007A2732">
        <w:rPr>
          <w:rFonts w:ascii="Garamond" w:hAnsi="Garamond" w:cs="Segoe UI"/>
          <w:bCs/>
          <w:i/>
        </w:rPr>
        <w:t>The great social, cultural and religious change of our time brings challenges and opportunities for all people—both for people of faith and for people who do not see themselves in this way. In response, the Archdiocese of Dublin is initiating a process of review and renewal, and is providing a Statement of Mission as a starting poi</w:t>
      </w:r>
      <w:r w:rsidR="009E4262" w:rsidRPr="007A2732">
        <w:rPr>
          <w:rFonts w:ascii="Garamond" w:hAnsi="Garamond" w:cs="Segoe UI"/>
          <w:bCs/>
          <w:i/>
        </w:rPr>
        <w:t>nt for reflection and conversation</w:t>
      </w:r>
      <w:r w:rsidRPr="007A2732">
        <w:rPr>
          <w:rFonts w:ascii="Garamond" w:hAnsi="Garamond" w:cs="Segoe UI"/>
          <w:bCs/>
          <w:i/>
        </w:rPr>
        <w:t xml:space="preserve"> in each parish and in the diocese as a whole. </w:t>
      </w:r>
    </w:p>
    <w:p w:rsidR="007A2732" w:rsidRPr="007A2732" w:rsidRDefault="007A2732" w:rsidP="007A2732">
      <w:pPr>
        <w:jc w:val="both"/>
        <w:rPr>
          <w:rFonts w:ascii="Garamond" w:hAnsi="Garamond" w:cs="Segoe UI"/>
          <w:b/>
          <w:bCs/>
        </w:rPr>
      </w:pPr>
    </w:p>
    <w:p w:rsidR="000F18B4" w:rsidRPr="007A2732" w:rsidRDefault="00695970" w:rsidP="007A2732">
      <w:pPr>
        <w:jc w:val="both"/>
        <w:rPr>
          <w:rFonts w:ascii="Garamond" w:hAnsi="Garamond" w:cs="Segoe UI"/>
          <w:b/>
          <w:bCs/>
        </w:rPr>
      </w:pPr>
      <w:r w:rsidRPr="007A2732">
        <w:rPr>
          <w:rFonts w:ascii="Garamond" w:hAnsi="Garamond" w:cs="Segoe UI"/>
          <w:b/>
          <w:bCs/>
        </w:rPr>
        <w:t>Mission</w:t>
      </w:r>
      <w:r w:rsidR="000F18B4" w:rsidRPr="007A2732">
        <w:rPr>
          <w:rFonts w:ascii="Garamond" w:eastAsia="Times New Roman" w:hAnsi="Garamond" w:cs="Calibri"/>
          <w:color w:val="222222"/>
          <w:lang w:eastAsia="en-IE"/>
        </w:rPr>
        <w:t> </w:t>
      </w:r>
    </w:p>
    <w:p w:rsidR="00695970" w:rsidRPr="007A2732" w:rsidRDefault="00695970" w:rsidP="007A2732">
      <w:pPr>
        <w:jc w:val="both"/>
        <w:rPr>
          <w:rFonts w:ascii="Garamond" w:hAnsi="Garamond" w:cs="Segoe UI"/>
        </w:rPr>
      </w:pPr>
      <w:r w:rsidRPr="007A2732">
        <w:rPr>
          <w:rFonts w:ascii="Garamond" w:hAnsi="Garamond" w:cs="Segoe UI"/>
        </w:rPr>
        <w:t>Encounter with the person of Jesus makes us who we are</w:t>
      </w:r>
      <w:r w:rsidR="000F18B4" w:rsidRPr="007A2732">
        <w:rPr>
          <w:rFonts w:ascii="Garamond" w:hAnsi="Garamond" w:cs="Segoe UI"/>
        </w:rPr>
        <w:t>,</w:t>
      </w:r>
      <w:r w:rsidRPr="007A2732">
        <w:rPr>
          <w:rFonts w:ascii="Garamond" w:hAnsi="Garamond" w:cs="Segoe UI"/>
        </w:rPr>
        <w:t xml:space="preserve"> and shapes </w:t>
      </w:r>
      <w:r w:rsidR="009E4262" w:rsidRPr="007A2732">
        <w:rPr>
          <w:rFonts w:ascii="Garamond" w:hAnsi="Garamond" w:cs="Segoe UI"/>
        </w:rPr>
        <w:t>what we do</w:t>
      </w:r>
      <w:r w:rsidRPr="007A2732">
        <w:rPr>
          <w:rFonts w:ascii="Garamond" w:hAnsi="Garamond" w:cs="Segoe UI"/>
        </w:rPr>
        <w:t>. Being at the service of this encounter is the heart of our mission.  The living Christ calls a</w:t>
      </w:r>
      <w:r w:rsidR="00F85FB3" w:rsidRPr="007A2732">
        <w:rPr>
          <w:rFonts w:ascii="Garamond" w:hAnsi="Garamond" w:cs="Segoe UI"/>
        </w:rPr>
        <w:t>nd empowers the Dublin Archd</w:t>
      </w:r>
      <w:r w:rsidR="007443D9" w:rsidRPr="007A2732">
        <w:rPr>
          <w:rFonts w:ascii="Garamond" w:hAnsi="Garamond" w:cs="Segoe UI"/>
        </w:rPr>
        <w:t>iocese</w:t>
      </w:r>
      <w:r w:rsidRPr="007A2732">
        <w:rPr>
          <w:rFonts w:ascii="Garamond" w:hAnsi="Garamond" w:cs="Segoe UI"/>
        </w:rPr>
        <w:t xml:space="preserve"> to </w:t>
      </w:r>
      <w:r w:rsidR="000F18B4" w:rsidRPr="007A2732">
        <w:rPr>
          <w:rFonts w:ascii="Garamond" w:hAnsi="Garamond" w:cs="Segoe UI"/>
        </w:rPr>
        <w:t>act with resolve and become more</w:t>
      </w:r>
      <w:r w:rsidRPr="007A2732">
        <w:rPr>
          <w:rFonts w:ascii="Garamond" w:hAnsi="Garamond" w:cs="Segoe UI"/>
        </w:rPr>
        <w:t xml:space="preserve"> fully a place of welcome and compassion, </w:t>
      </w:r>
      <w:r w:rsidR="000F18B4" w:rsidRPr="007A2732">
        <w:rPr>
          <w:rFonts w:ascii="Garamond" w:hAnsi="Garamond" w:cs="Segoe UI"/>
        </w:rPr>
        <w:t>which embodies</w:t>
      </w:r>
      <w:r w:rsidRPr="007A2732">
        <w:rPr>
          <w:rFonts w:ascii="Garamond" w:hAnsi="Garamond" w:cs="Segoe UI"/>
        </w:rPr>
        <w:t xml:space="preserve"> t</w:t>
      </w:r>
      <w:r w:rsidR="00097FB2" w:rsidRPr="007A2732">
        <w:rPr>
          <w:rFonts w:ascii="Garamond" w:hAnsi="Garamond" w:cs="Segoe UI"/>
        </w:rPr>
        <w:t xml:space="preserve">he power, </w:t>
      </w:r>
      <w:r w:rsidRPr="007A2732">
        <w:rPr>
          <w:rFonts w:ascii="Garamond" w:hAnsi="Garamond" w:cs="Segoe UI"/>
        </w:rPr>
        <w:t>hope</w:t>
      </w:r>
      <w:r w:rsidR="00097FB2" w:rsidRPr="007A2732">
        <w:rPr>
          <w:rFonts w:ascii="Garamond" w:hAnsi="Garamond" w:cs="Segoe UI"/>
        </w:rPr>
        <w:t xml:space="preserve"> and joy</w:t>
      </w:r>
      <w:r w:rsidRPr="007A2732">
        <w:rPr>
          <w:rFonts w:ascii="Garamond" w:hAnsi="Garamond" w:cs="Segoe UI"/>
        </w:rPr>
        <w:t xml:space="preserve"> of the gospel. </w:t>
      </w:r>
    </w:p>
    <w:p w:rsidR="007A2732" w:rsidRPr="007A2732" w:rsidRDefault="007A2732" w:rsidP="007A2732">
      <w:pPr>
        <w:jc w:val="both"/>
        <w:rPr>
          <w:rFonts w:ascii="Garamond" w:hAnsi="Garamond" w:cs="Segoe UI"/>
        </w:rPr>
      </w:pPr>
    </w:p>
    <w:p w:rsidR="00CE7610" w:rsidRPr="007A2732" w:rsidRDefault="008969A5" w:rsidP="007A2732">
      <w:pPr>
        <w:jc w:val="both"/>
        <w:rPr>
          <w:rFonts w:ascii="Garamond" w:hAnsi="Garamond" w:cs="Segoe UI"/>
          <w:b/>
          <w:bCs/>
        </w:rPr>
      </w:pPr>
      <w:r w:rsidRPr="007A2732">
        <w:rPr>
          <w:rFonts w:ascii="Garamond" w:hAnsi="Garamond" w:cs="Segoe UI"/>
          <w:b/>
          <w:bCs/>
        </w:rPr>
        <w:t>Vision</w:t>
      </w:r>
      <w:r w:rsidR="00CE7610" w:rsidRPr="007A2732">
        <w:rPr>
          <w:rFonts w:ascii="Garamond" w:hAnsi="Garamond" w:cs="Segoe UI"/>
          <w:b/>
          <w:bCs/>
        </w:rPr>
        <w:t xml:space="preserve"> </w:t>
      </w:r>
    </w:p>
    <w:p w:rsidR="00CE7610" w:rsidRPr="007A2732" w:rsidRDefault="00CE7610" w:rsidP="007A2732">
      <w:pPr>
        <w:jc w:val="both"/>
        <w:rPr>
          <w:rFonts w:ascii="Garamond" w:hAnsi="Garamond" w:cs="Segoe UI"/>
        </w:rPr>
      </w:pPr>
      <w:r w:rsidRPr="007A2732">
        <w:rPr>
          <w:rFonts w:ascii="Garamond" w:hAnsi="Garamond" w:cs="Segoe UI"/>
        </w:rPr>
        <w:t>Across the Archdiocese we build up together:</w:t>
      </w:r>
    </w:p>
    <w:p w:rsidR="00CE7610" w:rsidRPr="007A2732" w:rsidRDefault="009E4262" w:rsidP="007A2732">
      <w:pPr>
        <w:pStyle w:val="ListParagraph"/>
        <w:numPr>
          <w:ilvl w:val="0"/>
          <w:numId w:val="1"/>
        </w:numPr>
        <w:jc w:val="both"/>
        <w:rPr>
          <w:rFonts w:ascii="Garamond" w:hAnsi="Garamond" w:cs="Segoe UI"/>
        </w:rPr>
      </w:pPr>
      <w:r w:rsidRPr="007A2732">
        <w:rPr>
          <w:rFonts w:ascii="Garamond" w:hAnsi="Garamond" w:cs="Segoe UI"/>
        </w:rPr>
        <w:t>Communities that are faith-</w:t>
      </w:r>
      <w:r w:rsidR="00CE7610" w:rsidRPr="007A2732">
        <w:rPr>
          <w:rFonts w:ascii="Garamond" w:hAnsi="Garamond" w:cs="Segoe UI"/>
        </w:rPr>
        <w:t>filled</w:t>
      </w:r>
    </w:p>
    <w:p w:rsidR="00CE7610" w:rsidRPr="007A2732" w:rsidRDefault="00CE7610" w:rsidP="007A2732">
      <w:pPr>
        <w:pStyle w:val="ListParagraph"/>
        <w:numPr>
          <w:ilvl w:val="0"/>
          <w:numId w:val="1"/>
        </w:numPr>
        <w:jc w:val="both"/>
        <w:rPr>
          <w:rFonts w:ascii="Garamond" w:hAnsi="Garamond" w:cs="Segoe UI"/>
        </w:rPr>
      </w:pPr>
      <w:r w:rsidRPr="007A2732">
        <w:rPr>
          <w:rFonts w:ascii="Garamond" w:hAnsi="Garamond" w:cs="Segoe UI"/>
        </w:rPr>
        <w:t>Communities of co-responsibility through servant leadership</w:t>
      </w:r>
    </w:p>
    <w:p w:rsidR="00CE7610" w:rsidRPr="007A2732" w:rsidRDefault="00CE7610" w:rsidP="007A2732">
      <w:pPr>
        <w:pStyle w:val="ListParagraph"/>
        <w:numPr>
          <w:ilvl w:val="0"/>
          <w:numId w:val="1"/>
        </w:numPr>
        <w:jc w:val="both"/>
        <w:rPr>
          <w:rFonts w:ascii="Garamond" w:hAnsi="Garamond" w:cs="Segoe UI"/>
        </w:rPr>
      </w:pPr>
      <w:r w:rsidRPr="007A2732">
        <w:rPr>
          <w:rFonts w:ascii="Garamond" w:hAnsi="Garamond" w:cs="Segoe UI"/>
        </w:rPr>
        <w:t>Communities that are active in social justice and</w:t>
      </w:r>
    </w:p>
    <w:p w:rsidR="00CE7610" w:rsidRPr="007A2732" w:rsidRDefault="00CE7610" w:rsidP="007A2732">
      <w:pPr>
        <w:pStyle w:val="ListParagraph"/>
        <w:numPr>
          <w:ilvl w:val="0"/>
          <w:numId w:val="1"/>
        </w:numPr>
        <w:jc w:val="both"/>
        <w:rPr>
          <w:rFonts w:ascii="Garamond" w:hAnsi="Garamond" w:cs="Segoe UI"/>
        </w:rPr>
      </w:pPr>
      <w:r w:rsidRPr="007A2732">
        <w:rPr>
          <w:rFonts w:ascii="Garamond" w:hAnsi="Garamond" w:cs="Segoe UI"/>
        </w:rPr>
        <w:t>Communities of welcome and inclusion</w:t>
      </w:r>
    </w:p>
    <w:p w:rsidR="00CE7610" w:rsidRPr="007A2732" w:rsidRDefault="00CE7610" w:rsidP="007A2732">
      <w:pPr>
        <w:jc w:val="both"/>
        <w:rPr>
          <w:rFonts w:ascii="Garamond" w:hAnsi="Garamond" w:cs="Segoe UI"/>
        </w:rPr>
      </w:pPr>
      <w:r w:rsidRPr="007A2732">
        <w:rPr>
          <w:rFonts w:ascii="Garamond" w:hAnsi="Garamond" w:cs="Segoe UI"/>
        </w:rPr>
        <w:t>We are called to develop new ways to accompany the people of our time. This will require new thinking and a shift of mind-set in everyone.</w:t>
      </w:r>
    </w:p>
    <w:p w:rsidR="00CE7610" w:rsidRPr="007A2732" w:rsidRDefault="00CE7610" w:rsidP="007A2732">
      <w:pPr>
        <w:jc w:val="both"/>
        <w:rPr>
          <w:rFonts w:ascii="Garamond" w:hAnsi="Garamond" w:cs="Segoe UI"/>
        </w:rPr>
      </w:pPr>
      <w:bookmarkStart w:id="0" w:name="_GoBack"/>
      <w:r w:rsidRPr="00B01485">
        <w:rPr>
          <w:rFonts w:ascii="Garamond" w:hAnsi="Garamond" w:cs="Segoe UI"/>
        </w:rPr>
        <w:t>Within the reality</w:t>
      </w:r>
      <w:r w:rsidRPr="007A2732">
        <w:rPr>
          <w:rFonts w:ascii="Garamond" w:hAnsi="Garamond" w:cs="Segoe UI"/>
        </w:rPr>
        <w:t xml:space="preserve"> </w:t>
      </w:r>
      <w:bookmarkEnd w:id="0"/>
      <w:r w:rsidRPr="007A2732">
        <w:rPr>
          <w:rFonts w:ascii="Garamond" w:hAnsi="Garamond" w:cs="Segoe UI"/>
        </w:rPr>
        <w:t>of our cultural, social and church context, we must create new possibilities for mission:</w:t>
      </w:r>
    </w:p>
    <w:p w:rsidR="00CE7610" w:rsidRPr="007A2732" w:rsidRDefault="00CE7610" w:rsidP="007A2732">
      <w:pPr>
        <w:pStyle w:val="ListParagraph"/>
        <w:numPr>
          <w:ilvl w:val="0"/>
          <w:numId w:val="2"/>
        </w:numPr>
        <w:jc w:val="both"/>
        <w:rPr>
          <w:rFonts w:ascii="Garamond" w:hAnsi="Garamond" w:cs="Segoe UI"/>
        </w:rPr>
      </w:pPr>
      <w:r w:rsidRPr="007A2732">
        <w:rPr>
          <w:rFonts w:ascii="Garamond" w:hAnsi="Garamond" w:cs="Segoe UI"/>
        </w:rPr>
        <w:t>Supporting people to deepen their faith and relationship with God</w:t>
      </w:r>
    </w:p>
    <w:p w:rsidR="00CE7610" w:rsidRPr="007A2732" w:rsidRDefault="00CE7610" w:rsidP="007A2732">
      <w:pPr>
        <w:pStyle w:val="ListParagraph"/>
        <w:numPr>
          <w:ilvl w:val="0"/>
          <w:numId w:val="2"/>
        </w:numPr>
        <w:jc w:val="both"/>
        <w:rPr>
          <w:rFonts w:ascii="Garamond" w:hAnsi="Garamond" w:cs="Segoe UI"/>
        </w:rPr>
      </w:pPr>
      <w:r w:rsidRPr="007A2732">
        <w:rPr>
          <w:rFonts w:ascii="Garamond" w:hAnsi="Garamond" w:cs="Segoe UI"/>
        </w:rPr>
        <w:t>Creating the structures that support vibrant communities of faith, and</w:t>
      </w:r>
    </w:p>
    <w:p w:rsidR="00CE7610" w:rsidRPr="007A2732" w:rsidRDefault="00CE7610" w:rsidP="007A2732">
      <w:pPr>
        <w:pStyle w:val="ListParagraph"/>
        <w:numPr>
          <w:ilvl w:val="0"/>
          <w:numId w:val="2"/>
        </w:numPr>
        <w:jc w:val="both"/>
        <w:rPr>
          <w:rFonts w:ascii="Garamond" w:hAnsi="Garamond" w:cs="Segoe UI"/>
        </w:rPr>
      </w:pPr>
      <w:r w:rsidRPr="007A2732">
        <w:rPr>
          <w:rFonts w:ascii="Garamond" w:hAnsi="Garamond" w:cs="Segoe UI"/>
        </w:rPr>
        <w:t>Advocating for those who are on the margins</w:t>
      </w:r>
    </w:p>
    <w:p w:rsidR="00CE7610" w:rsidRPr="007A2732" w:rsidRDefault="00CE7610" w:rsidP="007A2732">
      <w:pPr>
        <w:jc w:val="both"/>
        <w:rPr>
          <w:rFonts w:ascii="Garamond" w:hAnsi="Garamond" w:cs="Segoe UI"/>
        </w:rPr>
      </w:pPr>
      <w:r w:rsidRPr="007A2732">
        <w:rPr>
          <w:rFonts w:ascii="Garamond" w:hAnsi="Garamond" w:cs="Segoe UI"/>
        </w:rPr>
        <w:t xml:space="preserve">Aware of the need for responsible stewardship, and of the diminishing resources available of time, talent and treasure, we are invited into an ongoing process of </w:t>
      </w:r>
      <w:r w:rsidR="003D2591" w:rsidRPr="007A2732">
        <w:rPr>
          <w:rFonts w:ascii="Garamond" w:hAnsi="Garamond" w:cs="Segoe UI"/>
        </w:rPr>
        <w:t xml:space="preserve">prayerful </w:t>
      </w:r>
      <w:r w:rsidRPr="007A2732">
        <w:rPr>
          <w:rFonts w:ascii="Garamond" w:hAnsi="Garamond" w:cs="Segoe UI"/>
        </w:rPr>
        <w:t>dialogue, discernment and decision making, concerning our missionary priorities.</w:t>
      </w:r>
    </w:p>
    <w:p w:rsidR="007A2732" w:rsidRPr="007A2732" w:rsidRDefault="007A2732" w:rsidP="007A2732">
      <w:pPr>
        <w:jc w:val="both"/>
        <w:rPr>
          <w:rFonts w:ascii="Garamond" w:hAnsi="Garamond" w:cs="Segoe UI"/>
        </w:rPr>
      </w:pPr>
    </w:p>
    <w:p w:rsidR="00CE7610" w:rsidRPr="007A2732" w:rsidRDefault="008969A5" w:rsidP="007A2732">
      <w:pPr>
        <w:jc w:val="both"/>
        <w:rPr>
          <w:rFonts w:ascii="Garamond" w:hAnsi="Garamond" w:cs="Segoe UI"/>
          <w:b/>
          <w:bCs/>
        </w:rPr>
      </w:pPr>
      <w:r w:rsidRPr="007A2732">
        <w:rPr>
          <w:rFonts w:ascii="Garamond" w:hAnsi="Garamond" w:cs="Segoe UI"/>
          <w:b/>
          <w:bCs/>
        </w:rPr>
        <w:t>Values</w:t>
      </w:r>
    </w:p>
    <w:p w:rsidR="00CE7610" w:rsidRPr="007A2732" w:rsidRDefault="00CE7610" w:rsidP="007A2732">
      <w:pPr>
        <w:jc w:val="center"/>
        <w:rPr>
          <w:rFonts w:ascii="Garamond" w:hAnsi="Garamond" w:cs="Segoe UI"/>
        </w:rPr>
      </w:pPr>
      <w:r w:rsidRPr="007A2732">
        <w:rPr>
          <w:rFonts w:ascii="Garamond" w:hAnsi="Garamond" w:cs="Segoe UI"/>
          <w:b/>
          <w:bCs/>
        </w:rPr>
        <w:t xml:space="preserve">Continuously opening ourselves </w:t>
      </w:r>
      <w:r w:rsidRPr="007A2732">
        <w:rPr>
          <w:rFonts w:ascii="Garamond" w:hAnsi="Garamond" w:cs="Segoe UI"/>
          <w:bCs/>
        </w:rPr>
        <w:t>to</w:t>
      </w:r>
      <w:r w:rsidR="007A2732">
        <w:rPr>
          <w:rFonts w:ascii="Garamond" w:hAnsi="Garamond" w:cs="Segoe UI"/>
        </w:rPr>
        <w:t xml:space="preserve"> </w:t>
      </w:r>
      <w:r w:rsidRPr="007A2732">
        <w:rPr>
          <w:rFonts w:ascii="Garamond" w:hAnsi="Garamond" w:cs="Segoe UI"/>
        </w:rPr>
        <w:t>the challenges and opportunities provided by change.</w:t>
      </w:r>
    </w:p>
    <w:p w:rsidR="00CE7610" w:rsidRPr="007A2732" w:rsidRDefault="00CE7610" w:rsidP="007A2732">
      <w:pPr>
        <w:jc w:val="center"/>
        <w:rPr>
          <w:rFonts w:ascii="Garamond" w:hAnsi="Garamond" w:cs="Segoe UI"/>
        </w:rPr>
      </w:pPr>
      <w:r w:rsidRPr="007A2732">
        <w:rPr>
          <w:rFonts w:ascii="Garamond" w:hAnsi="Garamond" w:cs="Segoe UI"/>
          <w:b/>
          <w:bCs/>
        </w:rPr>
        <w:t>Building</w:t>
      </w:r>
      <w:r w:rsidRPr="007A2732">
        <w:rPr>
          <w:rFonts w:ascii="Garamond" w:hAnsi="Garamond" w:cs="Segoe UI"/>
        </w:rPr>
        <w:t xml:space="preserve"> a culture of dialogue, discernment and solidarity.</w:t>
      </w:r>
    </w:p>
    <w:p w:rsidR="00CE7610" w:rsidRPr="007A2732" w:rsidRDefault="00CE7610" w:rsidP="007A2732">
      <w:pPr>
        <w:jc w:val="center"/>
        <w:rPr>
          <w:rFonts w:ascii="Garamond" w:hAnsi="Garamond" w:cs="Segoe UI"/>
        </w:rPr>
      </w:pPr>
      <w:r w:rsidRPr="007A2732">
        <w:rPr>
          <w:rFonts w:ascii="Garamond" w:hAnsi="Garamond" w:cs="Segoe UI"/>
          <w:b/>
          <w:bCs/>
        </w:rPr>
        <w:t>Actively participating</w:t>
      </w:r>
      <w:r w:rsidRPr="007A2732">
        <w:rPr>
          <w:rFonts w:ascii="Garamond" w:hAnsi="Garamond" w:cs="Segoe UI"/>
        </w:rPr>
        <w:t xml:space="preserve"> together as baptised People of God.</w:t>
      </w:r>
    </w:p>
    <w:p w:rsidR="00CE7610" w:rsidRPr="007A2732" w:rsidRDefault="00CE7610" w:rsidP="007A2732">
      <w:pPr>
        <w:jc w:val="center"/>
        <w:rPr>
          <w:rFonts w:ascii="Garamond" w:hAnsi="Garamond" w:cs="Segoe UI"/>
        </w:rPr>
      </w:pPr>
      <w:r w:rsidRPr="007A2732">
        <w:rPr>
          <w:rFonts w:ascii="Garamond" w:hAnsi="Garamond" w:cs="Segoe UI"/>
          <w:b/>
          <w:bCs/>
        </w:rPr>
        <w:t xml:space="preserve">Working alongside each other </w:t>
      </w:r>
      <w:r w:rsidRPr="007A2732">
        <w:rPr>
          <w:rFonts w:ascii="Garamond" w:hAnsi="Garamond" w:cs="Segoe UI"/>
        </w:rPr>
        <w:t>to effect renewal.</w:t>
      </w:r>
    </w:p>
    <w:p w:rsidR="00CE7610" w:rsidRPr="007A2732" w:rsidRDefault="00CE7610" w:rsidP="007A2732">
      <w:pPr>
        <w:jc w:val="center"/>
        <w:rPr>
          <w:rFonts w:ascii="Garamond" w:hAnsi="Garamond" w:cs="Segoe UI"/>
        </w:rPr>
      </w:pPr>
      <w:r w:rsidRPr="007A2732">
        <w:rPr>
          <w:rFonts w:ascii="Garamond" w:hAnsi="Garamond" w:cs="Segoe UI"/>
          <w:b/>
          <w:bCs/>
        </w:rPr>
        <w:t>Including and accompanying</w:t>
      </w:r>
      <w:r w:rsidRPr="007A2732">
        <w:rPr>
          <w:rFonts w:ascii="Garamond" w:hAnsi="Garamond" w:cs="Segoe UI"/>
        </w:rPr>
        <w:t xml:space="preserve"> all, especially those on the margins.</w:t>
      </w:r>
    </w:p>
    <w:p w:rsidR="00CE7610" w:rsidRPr="007A2732" w:rsidRDefault="00CE7610" w:rsidP="007A2732">
      <w:pPr>
        <w:jc w:val="center"/>
        <w:rPr>
          <w:rFonts w:ascii="Garamond" w:hAnsi="Garamond" w:cs="Segoe UI"/>
        </w:rPr>
      </w:pPr>
      <w:r w:rsidRPr="007A2732">
        <w:rPr>
          <w:rFonts w:ascii="Garamond" w:hAnsi="Garamond" w:cs="Segoe UI"/>
          <w:b/>
          <w:bCs/>
        </w:rPr>
        <w:t>Supporting and resourcing</w:t>
      </w:r>
      <w:r w:rsidRPr="007A2732">
        <w:rPr>
          <w:rFonts w:ascii="Garamond" w:hAnsi="Garamond" w:cs="Segoe UI"/>
        </w:rPr>
        <w:t xml:space="preserve"> faith development.</w:t>
      </w:r>
    </w:p>
    <w:p w:rsidR="00CE7610" w:rsidRPr="007A2732" w:rsidRDefault="00CE7610" w:rsidP="007A2732">
      <w:pPr>
        <w:jc w:val="center"/>
        <w:rPr>
          <w:rFonts w:ascii="Garamond" w:hAnsi="Garamond" w:cs="Segoe UI"/>
        </w:rPr>
      </w:pPr>
      <w:r w:rsidRPr="007A2732">
        <w:rPr>
          <w:rFonts w:ascii="Garamond" w:hAnsi="Garamond" w:cs="Segoe UI"/>
          <w:b/>
          <w:bCs/>
        </w:rPr>
        <w:t xml:space="preserve">Committing ourselves </w:t>
      </w:r>
      <w:r w:rsidRPr="007A2732">
        <w:rPr>
          <w:rFonts w:ascii="Garamond" w:hAnsi="Garamond" w:cs="Segoe UI"/>
        </w:rPr>
        <w:t>to</w:t>
      </w:r>
      <w:r w:rsidRPr="007A2732">
        <w:rPr>
          <w:rFonts w:ascii="Garamond" w:hAnsi="Garamond" w:cs="Segoe UI"/>
          <w:b/>
          <w:bCs/>
        </w:rPr>
        <w:t xml:space="preserve"> </w:t>
      </w:r>
      <w:r w:rsidRPr="007A2732">
        <w:rPr>
          <w:rFonts w:ascii="Garamond" w:hAnsi="Garamond" w:cs="Segoe UI"/>
        </w:rPr>
        <w:t>care for the earth and sustainability.</w:t>
      </w:r>
    </w:p>
    <w:p w:rsidR="007A2732" w:rsidRPr="007A2732" w:rsidRDefault="009E4262" w:rsidP="007A2732">
      <w:pPr>
        <w:jc w:val="center"/>
        <w:rPr>
          <w:rFonts w:ascii="Garamond" w:hAnsi="Garamond" w:cs="Segoe UI"/>
        </w:rPr>
      </w:pPr>
      <w:r w:rsidRPr="007A2732">
        <w:rPr>
          <w:rFonts w:ascii="Garamond" w:hAnsi="Garamond" w:cs="Segoe UI"/>
          <w:b/>
          <w:bCs/>
        </w:rPr>
        <w:t>Grounding</w:t>
      </w:r>
      <w:r w:rsidRPr="007A2732">
        <w:rPr>
          <w:rFonts w:ascii="Garamond" w:hAnsi="Garamond" w:cs="Segoe UI"/>
        </w:rPr>
        <w:t xml:space="preserve"> all we do as communities in the mission and ministry of Jesus.</w:t>
      </w:r>
    </w:p>
    <w:sectPr w:rsidR="007A2732" w:rsidRPr="007A273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27" w:rsidRDefault="00623727" w:rsidP="00CE7610">
      <w:pPr>
        <w:spacing w:after="0" w:line="240" w:lineRule="auto"/>
      </w:pPr>
      <w:r>
        <w:separator/>
      </w:r>
    </w:p>
  </w:endnote>
  <w:endnote w:type="continuationSeparator" w:id="0">
    <w:p w:rsidR="00623727" w:rsidRDefault="00623727" w:rsidP="00CE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158" w:rsidRDefault="00B031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158" w:rsidRDefault="00B0315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158" w:rsidRDefault="00B031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27" w:rsidRDefault="00623727" w:rsidP="00CE7610">
      <w:pPr>
        <w:spacing w:after="0" w:line="240" w:lineRule="auto"/>
      </w:pPr>
      <w:r>
        <w:separator/>
      </w:r>
    </w:p>
  </w:footnote>
  <w:footnote w:type="continuationSeparator" w:id="0">
    <w:p w:rsidR="00623727" w:rsidRDefault="00623727" w:rsidP="00CE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158" w:rsidRDefault="00B031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158" w:rsidRDefault="00B031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158" w:rsidRDefault="00B031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C5D08"/>
    <w:multiLevelType w:val="hybridMultilevel"/>
    <w:tmpl w:val="8F927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65E641F"/>
    <w:multiLevelType w:val="hybridMultilevel"/>
    <w:tmpl w:val="F2EAB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82">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10"/>
    <w:rsid w:val="00003335"/>
    <w:rsid w:val="0007006E"/>
    <w:rsid w:val="00097FB2"/>
    <w:rsid w:val="000F18B4"/>
    <w:rsid w:val="003D2591"/>
    <w:rsid w:val="004763AA"/>
    <w:rsid w:val="00587364"/>
    <w:rsid w:val="005918DE"/>
    <w:rsid w:val="00600803"/>
    <w:rsid w:val="00623727"/>
    <w:rsid w:val="006761AB"/>
    <w:rsid w:val="00695970"/>
    <w:rsid w:val="006F0346"/>
    <w:rsid w:val="007443D9"/>
    <w:rsid w:val="007A2732"/>
    <w:rsid w:val="007E4E8B"/>
    <w:rsid w:val="008969A5"/>
    <w:rsid w:val="009D3816"/>
    <w:rsid w:val="009E4262"/>
    <w:rsid w:val="00AB00DB"/>
    <w:rsid w:val="00AB3E44"/>
    <w:rsid w:val="00B01485"/>
    <w:rsid w:val="00B03158"/>
    <w:rsid w:val="00B71ADC"/>
    <w:rsid w:val="00BD1094"/>
    <w:rsid w:val="00CE7610"/>
    <w:rsid w:val="00ED61ED"/>
    <w:rsid w:val="00F85FB3"/>
    <w:rsid w:val="00FC55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82">
      <o:colormenu v:ext="edit" fillcolor="none"/>
    </o:shapedefaults>
    <o:shapelayout v:ext="edit">
      <o:idmap v:ext="edit" data="1"/>
    </o:shapelayout>
  </w:shapeDefaults>
  <w:decimalSymbol w:val="."/>
  <w:listSeparator w:val=","/>
  <w15:chartTrackingRefBased/>
  <w15:docId w15:val="{6E2C2C12-BF06-4C87-BC50-497A3503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610"/>
    <w:pPr>
      <w:ind w:left="720"/>
      <w:contextualSpacing/>
    </w:pPr>
  </w:style>
  <w:style w:type="paragraph" w:styleId="FootnoteText">
    <w:name w:val="footnote text"/>
    <w:basedOn w:val="Normal"/>
    <w:link w:val="FootnoteTextChar"/>
    <w:uiPriority w:val="99"/>
    <w:semiHidden/>
    <w:unhideWhenUsed/>
    <w:rsid w:val="00CE7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610"/>
    <w:rPr>
      <w:sz w:val="20"/>
      <w:szCs w:val="20"/>
    </w:rPr>
  </w:style>
  <w:style w:type="character" w:styleId="FootnoteReference">
    <w:name w:val="footnote reference"/>
    <w:basedOn w:val="DefaultParagraphFont"/>
    <w:uiPriority w:val="99"/>
    <w:semiHidden/>
    <w:unhideWhenUsed/>
    <w:rsid w:val="00CE7610"/>
    <w:rPr>
      <w:vertAlign w:val="superscript"/>
    </w:rPr>
  </w:style>
  <w:style w:type="paragraph" w:styleId="BalloonText">
    <w:name w:val="Balloon Text"/>
    <w:basedOn w:val="Normal"/>
    <w:link w:val="BalloonTextChar"/>
    <w:uiPriority w:val="99"/>
    <w:semiHidden/>
    <w:unhideWhenUsed/>
    <w:rsid w:val="00BD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094"/>
    <w:rPr>
      <w:rFonts w:ascii="Segoe UI" w:hAnsi="Segoe UI" w:cs="Segoe UI"/>
      <w:sz w:val="18"/>
      <w:szCs w:val="18"/>
    </w:rPr>
  </w:style>
  <w:style w:type="paragraph" w:styleId="Header">
    <w:name w:val="header"/>
    <w:basedOn w:val="Normal"/>
    <w:link w:val="HeaderChar"/>
    <w:uiPriority w:val="99"/>
    <w:unhideWhenUsed/>
    <w:rsid w:val="00B03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158"/>
  </w:style>
  <w:style w:type="paragraph" w:styleId="Footer">
    <w:name w:val="footer"/>
    <w:basedOn w:val="Normal"/>
    <w:link w:val="FooterChar"/>
    <w:uiPriority w:val="99"/>
    <w:unhideWhenUsed/>
    <w:rsid w:val="00B03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409785">
      <w:bodyDiv w:val="1"/>
      <w:marLeft w:val="0"/>
      <w:marRight w:val="0"/>
      <w:marTop w:val="0"/>
      <w:marBottom w:val="0"/>
      <w:divBdr>
        <w:top w:val="none" w:sz="0" w:space="0" w:color="auto"/>
        <w:left w:val="none" w:sz="0" w:space="0" w:color="auto"/>
        <w:bottom w:val="none" w:sz="0" w:space="0" w:color="auto"/>
        <w:right w:val="none" w:sz="0" w:space="0" w:color="auto"/>
      </w:divBdr>
    </w:div>
    <w:div w:id="17388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49AC-4500-4383-AAB7-A503AA7D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 Farrell</dc:creator>
  <cp:keywords/>
  <dc:description/>
  <cp:lastModifiedBy>Gareth Byrne</cp:lastModifiedBy>
  <cp:revision>8</cp:revision>
  <cp:lastPrinted>2022-02-03T14:35:00Z</cp:lastPrinted>
  <dcterms:created xsi:type="dcterms:W3CDTF">2022-02-04T23:05:00Z</dcterms:created>
  <dcterms:modified xsi:type="dcterms:W3CDTF">2022-02-06T19:44:00Z</dcterms:modified>
</cp:coreProperties>
</file>