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CC56" w14:textId="33DC9D76" w:rsidR="00E27A3E" w:rsidRDefault="001B04D1" w:rsidP="00E27A3E">
      <w:pPr>
        <w:rPr>
          <w:rFonts w:ascii="Perpetua" w:hAnsi="Perpetua"/>
          <w:b/>
          <w:bCs/>
          <w:sz w:val="28"/>
          <w:szCs w:val="28"/>
        </w:rPr>
      </w:pPr>
      <w:r>
        <w:rPr>
          <w:rFonts w:ascii="Perpetua" w:hAnsi="Perpetua"/>
          <w:b/>
          <w:bCs/>
          <w:noProof/>
          <w:sz w:val="28"/>
          <w:szCs w:val="28"/>
        </w:rPr>
        <mc:AlternateContent>
          <mc:Choice Requires="wpg">
            <w:drawing>
              <wp:anchor distT="0" distB="0" distL="114300" distR="114300" simplePos="0" relativeHeight="251666432" behindDoc="0" locked="0" layoutInCell="1" allowOverlap="1" wp14:anchorId="483FFCD0" wp14:editId="24A4AE10">
                <wp:simplePos x="0" y="0"/>
                <wp:positionH relativeFrom="margin">
                  <wp:posOffset>4682490</wp:posOffset>
                </wp:positionH>
                <wp:positionV relativeFrom="margin">
                  <wp:posOffset>-8890</wp:posOffset>
                </wp:positionV>
                <wp:extent cx="852170" cy="1231265"/>
                <wp:effectExtent l="0" t="0" r="5080" b="6985"/>
                <wp:wrapSquare wrapText="bothSides"/>
                <wp:docPr id="429458332" name="Group 4"/>
                <wp:cNvGraphicFramePr/>
                <a:graphic xmlns:a="http://schemas.openxmlformats.org/drawingml/2006/main">
                  <a:graphicData uri="http://schemas.microsoft.com/office/word/2010/wordprocessingGroup">
                    <wpg:wgp>
                      <wpg:cNvGrpSpPr/>
                      <wpg:grpSpPr>
                        <a:xfrm>
                          <a:off x="0" y="0"/>
                          <a:ext cx="852170" cy="1231265"/>
                          <a:chOff x="0" y="-1146630"/>
                          <a:chExt cx="2986258" cy="3082111"/>
                        </a:xfrm>
                      </wpg:grpSpPr>
                      <pic:pic xmlns:pic="http://schemas.openxmlformats.org/drawingml/2006/picture">
                        <pic:nvPicPr>
                          <pic:cNvPr id="2114450058" name="Picture 2"/>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875029" y="-1146630"/>
                            <a:ext cx="2111229" cy="3047514"/>
                          </a:xfrm>
                          <a:prstGeom prst="rect">
                            <a:avLst/>
                          </a:prstGeom>
                        </pic:spPr>
                      </pic:pic>
                      <wps:wsp>
                        <wps:cNvPr id="1855397119" name="Text Box 3"/>
                        <wps:cNvSpPr txBox="1"/>
                        <wps:spPr>
                          <a:xfrm>
                            <a:off x="0" y="1704341"/>
                            <a:ext cx="875030" cy="231140"/>
                          </a:xfrm>
                          <a:prstGeom prst="rect">
                            <a:avLst/>
                          </a:prstGeom>
                          <a:solidFill>
                            <a:prstClr val="white"/>
                          </a:solidFill>
                          <a:ln>
                            <a:noFill/>
                          </a:ln>
                        </wps:spPr>
                        <wps:txbx>
                          <w:txbxContent>
                            <w:p w14:paraId="268E7F3C" w14:textId="0A4FCE24" w:rsidR="001B04D1" w:rsidRPr="001B04D1" w:rsidRDefault="001B04D1" w:rsidP="001B04D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3FFCD0" id="Group 4" o:spid="_x0000_s1026" style="position:absolute;left:0;text-align:left;margin-left:368.7pt;margin-top:-.7pt;width:67.1pt;height:96.95pt;z-index:251666432;mso-position-horizontal-relative:margin;mso-position-vertical-relative:margin;mso-width-relative:margin;mso-height-relative:margin" coordorigin=",-11466" coordsize="29862,308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8750;top:-11466;width:21112;height:30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">
                  <v:imagedata r:id="rId7" o:title=""/>
                </v:shape>
                <v:shapetype id="_x0000_t202" coordsize="21600,21600" o:spt="202" path="m,l,21600r21600,l21600,xe">
                  <v:stroke joinstyle="miter"/>
                  <v:path gradientshapeok="t" o:connecttype="rect"/>
                </v:shapetype>
                <v:shape id="Text Box 3" o:spid="_x0000_s1028" type="#_x0000_t202" style="position:absolute;top:17043;width:8750;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" stroked="f">
                  <v:textbox>
                    <w:txbxContent>
                      <w:p w14:paraId="268E7F3C" w14:textId="0A4FCE24" w:rsidR="001B04D1" w:rsidRPr="001B04D1" w:rsidRDefault="001B04D1" w:rsidP="001B04D1">
                        <w:pPr>
                          <w:rPr>
                            <w:sz w:val="18"/>
                            <w:szCs w:val="18"/>
                          </w:rPr>
                        </w:pPr>
                      </w:p>
                    </w:txbxContent>
                  </v:textbox>
                </v:shape>
                <w10:wrap type="square" anchorx="margin" anchory="margin"/>
              </v:group>
            </w:pict>
          </mc:Fallback>
        </mc:AlternateContent>
      </w:r>
      <w:proofErr w:type="spellStart"/>
      <w:r w:rsidR="00E27A3E" w:rsidRPr="00E27A3E">
        <w:rPr>
          <w:rFonts w:ascii="Perpetua" w:hAnsi="Perpetua"/>
          <w:b/>
          <w:bCs/>
          <w:sz w:val="28"/>
          <w:szCs w:val="28"/>
        </w:rPr>
        <w:t>L</w:t>
      </w:r>
      <w:r w:rsidR="00E420E4">
        <w:rPr>
          <w:rFonts w:ascii="Perpetua" w:hAnsi="Perpetua"/>
          <w:b/>
          <w:bCs/>
          <w:sz w:val="28"/>
          <w:szCs w:val="28"/>
        </w:rPr>
        <w:t>itMus</w:t>
      </w:r>
      <w:proofErr w:type="spellEnd"/>
      <w:r w:rsidR="00E27A3E" w:rsidRPr="00E27A3E">
        <w:rPr>
          <w:rFonts w:ascii="Perpetua" w:hAnsi="Perpetua"/>
          <w:b/>
          <w:bCs/>
          <w:sz w:val="28"/>
          <w:szCs w:val="28"/>
        </w:rPr>
        <w:t xml:space="preserve"> RESOURCE UPDATE</w:t>
      </w:r>
    </w:p>
    <w:p w14:paraId="1107F89E" w14:textId="71143C75" w:rsidR="00835D4F" w:rsidRDefault="00835D4F" w:rsidP="00E27A3E">
      <w:pPr>
        <w:rPr>
          <w:rFonts w:ascii="Perpetua" w:hAnsi="Perpetua"/>
          <w:b/>
          <w:bCs/>
          <w:sz w:val="28"/>
          <w:szCs w:val="28"/>
        </w:rPr>
      </w:pPr>
    </w:p>
    <w:p w14:paraId="726FE152" w14:textId="1E9F0F40" w:rsidR="00080A63" w:rsidRDefault="00835D4F" w:rsidP="00835D4F">
      <w:pPr>
        <w:jc w:val="left"/>
        <w:rPr>
          <w:rFonts w:ascii="Perpetua" w:hAnsi="Perpetua"/>
          <w:b/>
          <w:bCs/>
          <w:sz w:val="28"/>
          <w:szCs w:val="28"/>
        </w:rPr>
      </w:pPr>
      <w:r>
        <w:rPr>
          <w:rFonts w:ascii="Perpetua" w:hAnsi="Perpetua"/>
          <w:b/>
          <w:bCs/>
          <w:sz w:val="28"/>
          <w:szCs w:val="28"/>
        </w:rPr>
        <w:t>Sunday of the Word of God</w:t>
      </w:r>
    </w:p>
    <w:p w14:paraId="41D9AA84" w14:textId="44FAF3A1" w:rsidR="00835D4F" w:rsidRDefault="00835D4F" w:rsidP="00835D4F">
      <w:pPr>
        <w:jc w:val="left"/>
        <w:rPr>
          <w:rFonts w:ascii="Perpetua" w:hAnsi="Perpetua"/>
          <w:b/>
          <w:bCs/>
          <w:sz w:val="28"/>
          <w:szCs w:val="28"/>
        </w:rPr>
      </w:pPr>
      <w:r>
        <w:rPr>
          <w:rFonts w:ascii="Perpetua" w:hAnsi="Perpetua"/>
          <w:b/>
          <w:bCs/>
          <w:sz w:val="28"/>
          <w:szCs w:val="28"/>
        </w:rPr>
        <w:t>24/25 January 2026</w:t>
      </w:r>
      <w:r w:rsidR="00080A63">
        <w:rPr>
          <w:rFonts w:ascii="Perpetua" w:hAnsi="Perpetua"/>
          <w:b/>
          <w:bCs/>
          <w:sz w:val="28"/>
          <w:szCs w:val="28"/>
        </w:rPr>
        <w:t xml:space="preserve"> – 3</w:t>
      </w:r>
      <w:r w:rsidR="00080A63" w:rsidRPr="00080A63">
        <w:rPr>
          <w:rFonts w:ascii="Perpetua" w:hAnsi="Perpetua"/>
          <w:b/>
          <w:bCs/>
          <w:sz w:val="28"/>
          <w:szCs w:val="28"/>
          <w:vertAlign w:val="superscript"/>
        </w:rPr>
        <w:t>rd</w:t>
      </w:r>
      <w:r w:rsidR="00080A63">
        <w:rPr>
          <w:rFonts w:ascii="Perpetua" w:hAnsi="Perpetua"/>
          <w:b/>
          <w:bCs/>
          <w:sz w:val="28"/>
          <w:szCs w:val="28"/>
        </w:rPr>
        <w:t xml:space="preserve"> Sunday of Ordinary Time</w:t>
      </w:r>
    </w:p>
    <w:p w14:paraId="4C69EE9E" w14:textId="6DBEB485" w:rsidR="00080A63" w:rsidRDefault="00080A63" w:rsidP="00835D4F">
      <w:pPr>
        <w:jc w:val="left"/>
        <w:rPr>
          <w:rFonts w:ascii="Perpetua" w:hAnsi="Perpetua"/>
          <w:b/>
          <w:bCs/>
          <w:sz w:val="28"/>
          <w:szCs w:val="28"/>
        </w:rPr>
      </w:pPr>
    </w:p>
    <w:p w14:paraId="536986F5" w14:textId="113C5DAE" w:rsidR="00080A63" w:rsidRPr="001B04D1" w:rsidRDefault="00080A63" w:rsidP="00835D4F">
      <w:pPr>
        <w:jc w:val="left"/>
        <w:rPr>
          <w:rFonts w:ascii="Perpetua" w:hAnsi="Perpetua"/>
          <w:sz w:val="28"/>
          <w:szCs w:val="28"/>
        </w:rPr>
      </w:pPr>
      <w:r w:rsidRPr="001B04D1">
        <w:rPr>
          <w:rFonts w:ascii="Perpetua" w:hAnsi="Perpetua"/>
          <w:sz w:val="28"/>
          <w:szCs w:val="28"/>
        </w:rPr>
        <w:t xml:space="preserve">This </w:t>
      </w:r>
      <w:r w:rsidR="001B04D1">
        <w:rPr>
          <w:rFonts w:ascii="Perpetua" w:hAnsi="Perpetua"/>
          <w:sz w:val="28"/>
          <w:szCs w:val="28"/>
        </w:rPr>
        <w:t xml:space="preserve">Sunday of </w:t>
      </w:r>
      <w:r w:rsidRPr="001B04D1">
        <w:rPr>
          <w:rFonts w:ascii="Perpetua" w:hAnsi="Perpetua"/>
          <w:sz w:val="28"/>
          <w:szCs w:val="28"/>
        </w:rPr>
        <w:t>dedication began in 2022 under the late Pope Francis.</w:t>
      </w:r>
    </w:p>
    <w:p w14:paraId="56729EA3" w14:textId="0CB093F5" w:rsidR="00080A63" w:rsidRDefault="00080A63" w:rsidP="00835D4F">
      <w:pPr>
        <w:jc w:val="left"/>
        <w:rPr>
          <w:rFonts w:ascii="Perpetua" w:hAnsi="Perpetua"/>
          <w:sz w:val="28"/>
          <w:szCs w:val="28"/>
        </w:rPr>
      </w:pPr>
      <w:r w:rsidRPr="001B04D1">
        <w:rPr>
          <w:rFonts w:ascii="Perpetua" w:hAnsi="Perpetua"/>
          <w:sz w:val="28"/>
          <w:szCs w:val="28"/>
        </w:rPr>
        <w:t xml:space="preserve">The Holy Father wanted “a Sunday given over entirely to the Word of God, so as to appreciate the inexhaustible riches contained in that constant dialogue between the Lord and his people” </w:t>
      </w:r>
      <w:r w:rsidRPr="001B04D1">
        <w:rPr>
          <w:rFonts w:ascii="Perpetua" w:hAnsi="Perpetua"/>
          <w:i/>
          <w:iCs/>
          <w:sz w:val="28"/>
          <w:szCs w:val="28"/>
        </w:rPr>
        <w:t xml:space="preserve">(Misericordia e </w:t>
      </w:r>
      <w:proofErr w:type="spellStart"/>
      <w:r w:rsidRPr="001B04D1">
        <w:rPr>
          <w:rFonts w:ascii="Perpetua" w:hAnsi="Perpetua"/>
          <w:i/>
          <w:iCs/>
          <w:sz w:val="28"/>
          <w:szCs w:val="28"/>
        </w:rPr>
        <w:t>misera</w:t>
      </w:r>
      <w:proofErr w:type="spellEnd"/>
      <w:r w:rsidRPr="001B04D1">
        <w:rPr>
          <w:rFonts w:ascii="Perpetua" w:hAnsi="Perpetua"/>
          <w:i/>
          <w:iCs/>
          <w:sz w:val="28"/>
          <w:szCs w:val="28"/>
        </w:rPr>
        <w:t xml:space="preserve">, 7). </w:t>
      </w:r>
      <w:r w:rsidRPr="001B04D1">
        <w:rPr>
          <w:rFonts w:ascii="Perpetua" w:hAnsi="Perpetua"/>
          <w:sz w:val="28"/>
          <w:szCs w:val="28"/>
        </w:rPr>
        <w:t>It takes place during the Week of Prayer for Christian Unity, emphasising the important bond we have in Sacred Scripture with other Christian denominations and religious traditions.</w:t>
      </w:r>
    </w:p>
    <w:p w14:paraId="5D4CAE0F" w14:textId="0E7C141A" w:rsidR="001B04D1" w:rsidRPr="001B04D1" w:rsidRDefault="001B04D1" w:rsidP="00835D4F">
      <w:pPr>
        <w:jc w:val="left"/>
        <w:rPr>
          <w:rFonts w:ascii="Perpetua" w:hAnsi="Perpetua"/>
          <w:sz w:val="28"/>
          <w:szCs w:val="28"/>
        </w:rPr>
      </w:pPr>
    </w:p>
    <w:p w14:paraId="6C93E533" w14:textId="77777777" w:rsidR="001B04D1" w:rsidRPr="001B04D1" w:rsidRDefault="00080A63" w:rsidP="00835D4F">
      <w:pPr>
        <w:jc w:val="left"/>
        <w:rPr>
          <w:rFonts w:ascii="Perpetua" w:hAnsi="Perpetua"/>
          <w:sz w:val="28"/>
          <w:szCs w:val="28"/>
        </w:rPr>
      </w:pPr>
      <w:r w:rsidRPr="001B04D1">
        <w:rPr>
          <w:rFonts w:ascii="Perpetua" w:hAnsi="Perpetua"/>
          <w:sz w:val="28"/>
          <w:szCs w:val="28"/>
        </w:rPr>
        <w:t>For the launch in 2022 the Vatican suggested</w:t>
      </w:r>
      <w:r w:rsidR="001B04D1" w:rsidRPr="001B04D1">
        <w:rPr>
          <w:rFonts w:ascii="Perpetua" w:hAnsi="Perpetua"/>
          <w:sz w:val="28"/>
          <w:szCs w:val="28"/>
        </w:rPr>
        <w:t xml:space="preserve"> a focus on the Book of the Gospels.</w:t>
      </w:r>
    </w:p>
    <w:p w14:paraId="29269EE2" w14:textId="6F8B7405" w:rsidR="00080A63" w:rsidRPr="001B04D1" w:rsidRDefault="001B04D1" w:rsidP="00835D4F">
      <w:pPr>
        <w:jc w:val="left"/>
        <w:rPr>
          <w:rFonts w:ascii="Perpetua" w:hAnsi="Perpetua"/>
          <w:sz w:val="28"/>
          <w:szCs w:val="28"/>
        </w:rPr>
      </w:pPr>
      <w:r w:rsidRPr="001B04D1">
        <w:rPr>
          <w:rFonts w:ascii="Perpetua" w:hAnsi="Perpetua"/>
          <w:sz w:val="28"/>
          <w:szCs w:val="28"/>
        </w:rPr>
        <w:t>“Listening to the Gospel, the high point of the Liturgy of the Word, is characterised by a special veneration, expressed not only by gestures and acclamations, but by the Book of the Gospels itself. One of the ritual possibilities suitable for this Sunday could be the entrance procession with the Book of the Gospels or simply placing the Book of the Gospels on the altar.”</w:t>
      </w:r>
    </w:p>
    <w:p w14:paraId="67F93B69" w14:textId="77777777" w:rsidR="001B04D1" w:rsidRPr="001B04D1" w:rsidRDefault="001B04D1" w:rsidP="00835D4F">
      <w:pPr>
        <w:jc w:val="left"/>
        <w:rPr>
          <w:rFonts w:ascii="Perpetua" w:hAnsi="Perpetua"/>
          <w:sz w:val="28"/>
          <w:szCs w:val="28"/>
        </w:rPr>
      </w:pPr>
    </w:p>
    <w:p w14:paraId="0A01ACBF" w14:textId="7D4CC2A5" w:rsidR="00964E50" w:rsidRDefault="00080A63" w:rsidP="00835D4F">
      <w:pPr>
        <w:jc w:val="left"/>
        <w:rPr>
          <w:rFonts w:ascii="Perpetua" w:hAnsi="Perpetua"/>
          <w:b/>
          <w:bCs/>
          <w:sz w:val="28"/>
          <w:szCs w:val="28"/>
        </w:rPr>
      </w:pPr>
      <w:r w:rsidRPr="001B04D1">
        <w:rPr>
          <w:rFonts w:ascii="Perpetua" w:hAnsi="Perpetua"/>
          <w:b/>
          <w:bCs/>
          <w:sz w:val="28"/>
          <w:szCs w:val="28"/>
        </w:rPr>
        <w:t>Why not use the Book of the Gospels this Sunday and in fact on all Sundays and Solemnities?</w:t>
      </w:r>
    </w:p>
    <w:p w14:paraId="08126E6B" w14:textId="44B06260" w:rsidR="00835D4F" w:rsidRDefault="00835D4F" w:rsidP="00835D4F">
      <w:pPr>
        <w:jc w:val="left"/>
        <w:rPr>
          <w:rFonts w:ascii="Perpetua" w:hAnsi="Perpetua"/>
          <w:b/>
          <w:bCs/>
          <w:sz w:val="28"/>
          <w:szCs w:val="28"/>
        </w:rPr>
      </w:pPr>
    </w:p>
    <w:p w14:paraId="4B070874" w14:textId="0D1C9F99" w:rsidR="00835D4F" w:rsidRPr="00835D4F" w:rsidRDefault="00964E50" w:rsidP="00835D4F">
      <w:pPr>
        <w:jc w:val="left"/>
        <w:rPr>
          <w:rFonts w:ascii="Perpetua" w:hAnsi="Perpetua"/>
          <w:b/>
          <w:bCs/>
          <w:sz w:val="28"/>
          <w:szCs w:val="28"/>
        </w:rPr>
      </w:pPr>
      <w:r>
        <w:rPr>
          <w:rFonts w:ascii="Perpetua" w:hAnsi="Perpetua"/>
          <w:b/>
          <w:bCs/>
          <w:sz w:val="28"/>
          <w:szCs w:val="28"/>
        </w:rPr>
        <w:t xml:space="preserve">Another </w:t>
      </w:r>
      <w:r w:rsidR="00835D4F" w:rsidRPr="00835D4F">
        <w:rPr>
          <w:rFonts w:ascii="Perpetua" w:hAnsi="Perpetua"/>
          <w:b/>
          <w:bCs/>
          <w:sz w:val="28"/>
          <w:szCs w:val="28"/>
        </w:rPr>
        <w:t>Thought</w:t>
      </w:r>
    </w:p>
    <w:p w14:paraId="67DC398F" w14:textId="2AA43149" w:rsidR="00835D4F" w:rsidRPr="00835D4F" w:rsidRDefault="00835D4F" w:rsidP="00835D4F">
      <w:pPr>
        <w:jc w:val="left"/>
        <w:rPr>
          <w:rFonts w:ascii="Perpetua" w:hAnsi="Perpetua"/>
          <w:sz w:val="28"/>
          <w:szCs w:val="28"/>
        </w:rPr>
      </w:pPr>
      <w:r w:rsidRPr="00835D4F">
        <w:rPr>
          <w:rFonts w:ascii="Perpetua" w:hAnsi="Perpetua"/>
          <w:sz w:val="28"/>
          <w:szCs w:val="28"/>
        </w:rPr>
        <w:t xml:space="preserve">Maybe you feel that the celebration of the Word of God in the Mass is a little rushed – too many words and not enough time to let it sink in. </w:t>
      </w:r>
      <w:r w:rsidRPr="00964E50">
        <w:rPr>
          <w:rFonts w:ascii="Perpetua" w:hAnsi="Perpetua"/>
          <w:sz w:val="28"/>
          <w:szCs w:val="28"/>
        </w:rPr>
        <w:t xml:space="preserve">The late </w:t>
      </w:r>
      <w:r w:rsidRPr="00835D4F">
        <w:rPr>
          <w:rFonts w:ascii="Perpetua" w:hAnsi="Perpetua"/>
          <w:sz w:val="28"/>
          <w:szCs w:val="28"/>
        </w:rPr>
        <w:t xml:space="preserve">Pope Francis established a Sunday of the Word of God with the hope that this will help God’s people ‘to grow in religious and intimate familiarity with the sacred Scriptures.” </w:t>
      </w:r>
    </w:p>
    <w:p w14:paraId="0699009D" w14:textId="33C6DF65" w:rsidR="00835D4F" w:rsidRPr="00835D4F" w:rsidRDefault="00835D4F" w:rsidP="00835D4F">
      <w:pPr>
        <w:jc w:val="left"/>
        <w:rPr>
          <w:rFonts w:ascii="Perpetua" w:hAnsi="Perpetua"/>
          <w:sz w:val="28"/>
          <w:szCs w:val="28"/>
        </w:rPr>
      </w:pPr>
      <w:r w:rsidRPr="00835D4F">
        <w:rPr>
          <w:rFonts w:ascii="Perpetua" w:hAnsi="Perpetua"/>
          <w:sz w:val="28"/>
          <w:szCs w:val="28"/>
        </w:rPr>
        <w:t xml:space="preserve">This might be an incentive for communities to offer a deeper experience of God’s Word in a more reflective atmosphere on a day when the Eucharist is not celebrated. </w:t>
      </w:r>
    </w:p>
    <w:p w14:paraId="2DC0AD49" w14:textId="5D02AF00" w:rsidR="00835D4F" w:rsidRDefault="00835D4F" w:rsidP="00835D4F">
      <w:pPr>
        <w:jc w:val="left"/>
        <w:rPr>
          <w:rFonts w:ascii="Perpetua" w:hAnsi="Perpetua"/>
          <w:sz w:val="28"/>
          <w:szCs w:val="28"/>
        </w:rPr>
      </w:pPr>
      <w:r w:rsidRPr="00964E50">
        <w:rPr>
          <w:rFonts w:ascii="Perpetua" w:hAnsi="Perpetua"/>
          <w:sz w:val="28"/>
          <w:szCs w:val="28"/>
        </w:rPr>
        <w:t>‘Stressing how essential it is for Catholics to familiarize themselves with Christ’s written word, Pope Francis stated that “a day devoted to the Bible should not be seen as a yearly event but rather a year-long event.”</w:t>
      </w:r>
    </w:p>
    <w:p w14:paraId="75CE28F2" w14:textId="3D40C113" w:rsidR="00964E50" w:rsidRDefault="00964E50" w:rsidP="00835D4F">
      <w:pPr>
        <w:jc w:val="left"/>
        <w:rPr>
          <w:rFonts w:ascii="Perpetua" w:hAnsi="Perpetua"/>
          <w:sz w:val="28"/>
          <w:szCs w:val="28"/>
        </w:rPr>
      </w:pPr>
    </w:p>
    <w:p w14:paraId="79004353" w14:textId="6F750021" w:rsidR="00964E50" w:rsidRDefault="00964E50" w:rsidP="00835D4F">
      <w:pPr>
        <w:jc w:val="left"/>
        <w:rPr>
          <w:rFonts w:ascii="Perpetua" w:hAnsi="Perpetua"/>
          <w:b/>
          <w:bCs/>
          <w:sz w:val="28"/>
          <w:szCs w:val="28"/>
        </w:rPr>
      </w:pPr>
      <w:r w:rsidRPr="00835D4F">
        <w:rPr>
          <w:rFonts w:ascii="Perpetua" w:hAnsi="Perpetua"/>
          <w:b/>
          <w:bCs/>
          <w:noProof/>
          <w:sz w:val="28"/>
          <w:szCs w:val="28"/>
        </w:rPr>
        <w:drawing>
          <wp:anchor distT="0" distB="0" distL="114300" distR="114300" simplePos="0" relativeHeight="251665408" behindDoc="0" locked="0" layoutInCell="1" allowOverlap="1" wp14:anchorId="7786BD7A" wp14:editId="2012A72F">
            <wp:simplePos x="0" y="0"/>
            <wp:positionH relativeFrom="margin">
              <wp:posOffset>5176520</wp:posOffset>
            </wp:positionH>
            <wp:positionV relativeFrom="margin">
              <wp:posOffset>6898005</wp:posOffset>
            </wp:positionV>
            <wp:extent cx="1159510" cy="1114425"/>
            <wp:effectExtent l="0" t="0" r="2540" b="9525"/>
            <wp:wrapSquare wrapText="bothSides"/>
            <wp:docPr id="453425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9510" cy="1114425"/>
                    </a:xfrm>
                    <a:prstGeom prst="rect">
                      <a:avLst/>
                    </a:prstGeom>
                    <a:noFill/>
                    <a:ln>
                      <a:noFill/>
                    </a:ln>
                  </pic:spPr>
                </pic:pic>
              </a:graphicData>
            </a:graphic>
          </wp:anchor>
        </w:drawing>
      </w:r>
      <w:r w:rsidRPr="00964E50">
        <w:rPr>
          <w:rFonts w:ascii="Perpetua" w:hAnsi="Perpetua"/>
          <w:b/>
          <w:bCs/>
          <w:sz w:val="28"/>
          <w:szCs w:val="28"/>
        </w:rPr>
        <w:t>Intercession</w:t>
      </w:r>
    </w:p>
    <w:p w14:paraId="72B3181C" w14:textId="24A0072D" w:rsidR="00964E50" w:rsidRPr="00964E50" w:rsidRDefault="00964E50" w:rsidP="00835D4F">
      <w:pPr>
        <w:jc w:val="left"/>
        <w:rPr>
          <w:rFonts w:ascii="Perpetua" w:hAnsi="Perpetua"/>
          <w:b/>
          <w:bCs/>
          <w:sz w:val="28"/>
          <w:szCs w:val="28"/>
        </w:rPr>
      </w:pPr>
      <w:r>
        <w:rPr>
          <w:rFonts w:ascii="Perpetua" w:hAnsi="Perpetua"/>
          <w:b/>
          <w:bCs/>
          <w:sz w:val="28"/>
          <w:szCs w:val="28"/>
        </w:rPr>
        <w:t>Let us pray for all who listen to the Word of God: that they will imbed what they have heard in their hearts and draw life from the scripture of the soul.</w:t>
      </w:r>
    </w:p>
    <w:p w14:paraId="25489F1D" w14:textId="42398480" w:rsidR="001D01F9" w:rsidRPr="00964E50" w:rsidRDefault="001D01F9" w:rsidP="00E27A3E">
      <w:pPr>
        <w:rPr>
          <w:rFonts w:ascii="Perpetua" w:hAnsi="Perpetua"/>
          <w:sz w:val="28"/>
          <w:szCs w:val="28"/>
        </w:rPr>
      </w:pPr>
    </w:p>
    <w:p w14:paraId="7D62CCC4" w14:textId="3AC877D9" w:rsidR="001D01F9" w:rsidRPr="00E27A3E" w:rsidRDefault="001D01F9" w:rsidP="00E27A3E">
      <w:pPr>
        <w:rPr>
          <w:rFonts w:ascii="Perpetua" w:hAnsi="Perpetua"/>
          <w:b/>
          <w:bCs/>
          <w:sz w:val="28"/>
          <w:szCs w:val="28"/>
        </w:rPr>
      </w:pPr>
    </w:p>
    <w:p w14:paraId="787AC5EC" w14:textId="64E9B504" w:rsidR="00E27A3E" w:rsidRPr="00E27A3E" w:rsidRDefault="00E27A3E" w:rsidP="00957AF0">
      <w:pPr>
        <w:jc w:val="left"/>
        <w:rPr>
          <w:rFonts w:ascii="Perpetua" w:hAnsi="Perpetua"/>
          <w:b/>
          <w:bCs/>
          <w:sz w:val="28"/>
          <w:szCs w:val="28"/>
        </w:rPr>
      </w:pPr>
    </w:p>
    <w:p w14:paraId="7A7AD520" w14:textId="77777777" w:rsidR="00CD6D4B" w:rsidRDefault="00CD6D4B" w:rsidP="00E27A3E">
      <w:pPr>
        <w:jc w:val="left"/>
        <w:rPr>
          <w:rFonts w:ascii="Perpetua" w:hAnsi="Perpetua"/>
          <w:b/>
          <w:bCs/>
          <w:sz w:val="28"/>
          <w:szCs w:val="28"/>
        </w:rPr>
      </w:pPr>
    </w:p>
    <w:p w14:paraId="5AC223F7" w14:textId="77777777" w:rsidR="00CD6D4B" w:rsidRDefault="00CD6D4B" w:rsidP="00E27A3E">
      <w:pPr>
        <w:jc w:val="left"/>
        <w:rPr>
          <w:rFonts w:ascii="Perpetua" w:hAnsi="Perpetua"/>
          <w:b/>
          <w:bCs/>
          <w:sz w:val="28"/>
          <w:szCs w:val="28"/>
        </w:rPr>
      </w:pPr>
    </w:p>
    <w:p w14:paraId="164F96D8" w14:textId="77777777" w:rsidR="00CD6D4B" w:rsidRDefault="00CD6D4B" w:rsidP="00E27A3E">
      <w:pPr>
        <w:jc w:val="left"/>
        <w:rPr>
          <w:rFonts w:ascii="Perpetua" w:hAnsi="Perpetua"/>
          <w:b/>
          <w:bCs/>
          <w:sz w:val="28"/>
          <w:szCs w:val="28"/>
        </w:rPr>
      </w:pPr>
    </w:p>
    <w:p w14:paraId="237BB555" w14:textId="64EA947E" w:rsidR="00CA548E" w:rsidRDefault="00CA548E" w:rsidP="00E27A3E">
      <w:pPr>
        <w:jc w:val="left"/>
        <w:rPr>
          <w:rFonts w:ascii="Perpetua" w:hAnsi="Perpetua"/>
          <w:b/>
          <w:bCs/>
          <w:sz w:val="28"/>
          <w:szCs w:val="28"/>
        </w:rPr>
      </w:pPr>
      <w:r>
        <w:rPr>
          <w:rFonts w:ascii="Perpetua" w:hAnsi="Perpetua"/>
          <w:b/>
          <w:bCs/>
          <w:sz w:val="28"/>
          <w:szCs w:val="28"/>
        </w:rPr>
        <w:lastRenderedPageBreak/>
        <w:t>Saint Brigid’s Day 2026</w:t>
      </w:r>
    </w:p>
    <w:p w14:paraId="0069E4AC" w14:textId="3334686B" w:rsidR="00CA548E" w:rsidRDefault="00CA548E" w:rsidP="00E27A3E">
      <w:pPr>
        <w:jc w:val="left"/>
        <w:rPr>
          <w:rFonts w:ascii="Perpetua" w:hAnsi="Perpetua"/>
          <w:sz w:val="28"/>
          <w:szCs w:val="28"/>
        </w:rPr>
      </w:pPr>
      <w:r w:rsidRPr="00CA548E">
        <w:rPr>
          <w:rFonts w:ascii="Perpetua" w:hAnsi="Perpetua"/>
          <w:sz w:val="28"/>
          <w:szCs w:val="28"/>
        </w:rPr>
        <w:t>Since the introduction of the Public Holiday</w:t>
      </w:r>
      <w:r>
        <w:rPr>
          <w:rFonts w:ascii="Perpetua" w:hAnsi="Perpetua"/>
          <w:sz w:val="28"/>
          <w:szCs w:val="28"/>
        </w:rPr>
        <w:t xml:space="preserve"> in honour of Saint Brigid there is much more interest in the tradition surrounding her feast.</w:t>
      </w:r>
    </w:p>
    <w:p w14:paraId="7519BFA7" w14:textId="42EE4806" w:rsidR="00CA548E" w:rsidRDefault="00CA548E" w:rsidP="00E27A3E">
      <w:pPr>
        <w:jc w:val="left"/>
        <w:rPr>
          <w:rFonts w:ascii="Perpetua" w:hAnsi="Perpetua"/>
          <w:sz w:val="28"/>
          <w:szCs w:val="28"/>
        </w:rPr>
      </w:pPr>
      <w:proofErr w:type="spellStart"/>
      <w:r>
        <w:rPr>
          <w:rFonts w:ascii="Perpetua" w:hAnsi="Perpetua"/>
          <w:sz w:val="28"/>
          <w:szCs w:val="28"/>
        </w:rPr>
        <w:t>Padraigín</w:t>
      </w:r>
      <w:proofErr w:type="spellEnd"/>
      <w:r>
        <w:rPr>
          <w:rFonts w:ascii="Perpetua" w:hAnsi="Perpetua"/>
          <w:sz w:val="28"/>
          <w:szCs w:val="28"/>
        </w:rPr>
        <w:t xml:space="preserve"> Clancy, Parish Pastoral </w:t>
      </w:r>
      <w:r w:rsidR="00964E50">
        <w:rPr>
          <w:rFonts w:ascii="Perpetua" w:hAnsi="Perpetua"/>
          <w:sz w:val="28"/>
          <w:szCs w:val="28"/>
        </w:rPr>
        <w:t>W</w:t>
      </w:r>
      <w:r>
        <w:rPr>
          <w:rFonts w:ascii="Perpetua" w:hAnsi="Perpetua"/>
          <w:sz w:val="28"/>
          <w:szCs w:val="28"/>
        </w:rPr>
        <w:t>orker in St. Columba’s, Iona Road is</w:t>
      </w:r>
      <w:r w:rsidR="00F4615D">
        <w:rPr>
          <w:rFonts w:ascii="Perpetua" w:hAnsi="Perpetua"/>
          <w:sz w:val="28"/>
          <w:szCs w:val="28"/>
        </w:rPr>
        <w:t xml:space="preserve"> a folklorist and historian. These are some of her quotes on the </w:t>
      </w:r>
      <w:r w:rsidR="00CD6D4B">
        <w:rPr>
          <w:rFonts w:ascii="Perpetua" w:hAnsi="Perpetua"/>
          <w:sz w:val="28"/>
          <w:szCs w:val="28"/>
        </w:rPr>
        <w:t>subject</w:t>
      </w:r>
      <w:r w:rsidR="00F4615D">
        <w:rPr>
          <w:rFonts w:ascii="Perpetua" w:hAnsi="Perpetua"/>
          <w:sz w:val="28"/>
          <w:szCs w:val="28"/>
        </w:rPr>
        <w:t>:</w:t>
      </w:r>
      <w:r>
        <w:rPr>
          <w:rFonts w:ascii="Perpetua" w:hAnsi="Perpetua"/>
          <w:sz w:val="28"/>
          <w:szCs w:val="28"/>
        </w:rPr>
        <w:t xml:space="preserve"> </w:t>
      </w:r>
    </w:p>
    <w:p w14:paraId="3BF6BAEC" w14:textId="174B4F12" w:rsidR="00F4615D" w:rsidRPr="00CA548E" w:rsidRDefault="00F4615D" w:rsidP="00E27A3E">
      <w:pPr>
        <w:jc w:val="left"/>
        <w:rPr>
          <w:rFonts w:ascii="Perpetua" w:hAnsi="Perpetua"/>
          <w:sz w:val="28"/>
          <w:szCs w:val="28"/>
        </w:rPr>
      </w:pPr>
      <w:r>
        <w:rPr>
          <w:rFonts w:ascii="Perpetua" w:hAnsi="Perpetua"/>
          <w:sz w:val="28"/>
          <w:szCs w:val="28"/>
        </w:rPr>
        <w:t>“</w:t>
      </w:r>
      <w:r w:rsidRPr="00E27A3E">
        <w:rPr>
          <w:rFonts w:ascii="Perpetua" w:hAnsi="Perpetua"/>
          <w:sz w:val="28"/>
          <w:szCs w:val="28"/>
        </w:rPr>
        <w:t>St. Brigid’s feast on 1</w:t>
      </w:r>
      <w:r w:rsidRPr="00E27A3E">
        <w:rPr>
          <w:rFonts w:ascii="Perpetua" w:hAnsi="Perpetua"/>
          <w:sz w:val="28"/>
          <w:szCs w:val="28"/>
          <w:vertAlign w:val="superscript"/>
        </w:rPr>
        <w:t>st</w:t>
      </w:r>
      <w:r w:rsidRPr="00E27A3E">
        <w:rPr>
          <w:rFonts w:ascii="Perpetua" w:hAnsi="Perpetua"/>
          <w:sz w:val="28"/>
          <w:szCs w:val="28"/>
        </w:rPr>
        <w:t> February, was originally a pre–Christian Celtic festival called Imbolg, which ushered in the soft balmy weather of Spring. At the centre of Celtic Spirituality, Brigid offers us an ancient awareness that connects with our feminine, intuitive and creative aspects and is vital for the world of our time “as we search for right relationship with the environment, with the self and with others</w:t>
      </w:r>
      <w:r>
        <w:rPr>
          <w:rFonts w:ascii="Perpetua" w:hAnsi="Perpetua"/>
          <w:sz w:val="28"/>
          <w:szCs w:val="28"/>
        </w:rPr>
        <w:t>.</w:t>
      </w:r>
      <w:r w:rsidRPr="00E27A3E">
        <w:rPr>
          <w:rFonts w:ascii="Perpetua" w:hAnsi="Perpetua"/>
          <w:sz w:val="28"/>
          <w:szCs w:val="28"/>
        </w:rPr>
        <w:t>”</w:t>
      </w:r>
    </w:p>
    <w:p w14:paraId="4851A7D8" w14:textId="17D62C66" w:rsidR="00F4615D" w:rsidRDefault="00F4615D" w:rsidP="00F4615D">
      <w:pPr>
        <w:jc w:val="both"/>
        <w:rPr>
          <w:rFonts w:ascii="Perpetua" w:hAnsi="Perpetua"/>
          <w:sz w:val="28"/>
          <w:szCs w:val="28"/>
        </w:rPr>
      </w:pPr>
      <w:r>
        <w:rPr>
          <w:rFonts w:ascii="Perpetua" w:hAnsi="Perpetua"/>
          <w:sz w:val="28"/>
          <w:szCs w:val="28"/>
        </w:rPr>
        <w:t>“</w:t>
      </w:r>
      <w:r w:rsidRPr="00E27A3E">
        <w:rPr>
          <w:rFonts w:ascii="Perpetua" w:hAnsi="Perpetua"/>
          <w:sz w:val="28"/>
          <w:szCs w:val="28"/>
        </w:rPr>
        <w:t>There is no doubt that monasteries offered women an alternative to marriage. They also gave these early holy women a place to learn to read and to write. Monasteries were also great centres of craftwork, farming and places of refuge for the poor and the sick</w:t>
      </w:r>
      <w:r>
        <w:rPr>
          <w:rFonts w:ascii="Perpetua" w:hAnsi="Perpetua"/>
          <w:sz w:val="28"/>
          <w:szCs w:val="28"/>
        </w:rPr>
        <w:t>.</w:t>
      </w:r>
      <w:r w:rsidRPr="00E27A3E">
        <w:rPr>
          <w:rFonts w:ascii="Perpetua" w:hAnsi="Perpetua"/>
          <w:sz w:val="28"/>
          <w:szCs w:val="28"/>
        </w:rPr>
        <w:t xml:space="preserve">” </w:t>
      </w:r>
    </w:p>
    <w:p w14:paraId="0DE05F11" w14:textId="77777777" w:rsidR="00964E50" w:rsidRDefault="00964E50" w:rsidP="00964E50">
      <w:pPr>
        <w:jc w:val="both"/>
        <w:rPr>
          <w:rFonts w:ascii="Perpetua" w:hAnsi="Perpetua"/>
          <w:sz w:val="28"/>
          <w:szCs w:val="28"/>
        </w:rPr>
      </w:pPr>
      <w:r w:rsidRPr="00E27A3E">
        <w:rPr>
          <w:rFonts w:ascii="Perpetua" w:hAnsi="Perpetua"/>
          <w:sz w:val="28"/>
          <w:szCs w:val="28"/>
        </w:rPr>
        <w:t>“Traditionally, the rushes were plucked on Brigid’s Eve and laid on the doorsteps of houses. Then someone pretended they were Brigid and brought the rushes into homes – symbolically bringing new life into the homes,” explains Padraigin Clancy.</w:t>
      </w:r>
    </w:p>
    <w:p w14:paraId="1F26748A" w14:textId="77777777" w:rsidR="00964E50" w:rsidRDefault="00964E50" w:rsidP="00964E50">
      <w:pPr>
        <w:jc w:val="both"/>
        <w:rPr>
          <w:rFonts w:ascii="Perpetua" w:hAnsi="Perpetua"/>
          <w:sz w:val="28"/>
          <w:szCs w:val="28"/>
        </w:rPr>
      </w:pPr>
    </w:p>
    <w:p w14:paraId="7E7F149D" w14:textId="002E928C" w:rsidR="00964E50" w:rsidRPr="00CD6D4B" w:rsidRDefault="00964E50" w:rsidP="00964E50">
      <w:pPr>
        <w:jc w:val="both"/>
        <w:rPr>
          <w:rFonts w:ascii="Perpetua" w:hAnsi="Perpetua"/>
          <w:b/>
          <w:bCs/>
          <w:sz w:val="28"/>
          <w:szCs w:val="28"/>
        </w:rPr>
      </w:pPr>
      <w:r w:rsidRPr="00CD6D4B">
        <w:rPr>
          <w:rFonts w:ascii="Perpetua" w:hAnsi="Perpetua"/>
          <w:b/>
          <w:bCs/>
          <w:sz w:val="28"/>
          <w:szCs w:val="28"/>
        </w:rPr>
        <w:t>Saint Brigid’s Cross</w:t>
      </w:r>
    </w:p>
    <w:p w14:paraId="54310D49" w14:textId="6D79638E" w:rsidR="00964E50" w:rsidRPr="00E27A3E" w:rsidRDefault="00964E50" w:rsidP="00964E50">
      <w:pPr>
        <w:jc w:val="both"/>
        <w:rPr>
          <w:rFonts w:ascii="Perpetua" w:hAnsi="Perpetua"/>
          <w:sz w:val="28"/>
          <w:szCs w:val="28"/>
        </w:rPr>
      </w:pPr>
      <w:r>
        <w:rPr>
          <w:rFonts w:ascii="Perpetua" w:hAnsi="Perpetua"/>
          <w:sz w:val="28"/>
          <w:szCs w:val="28"/>
        </w:rPr>
        <w:t>Why not organise a gathering to prayerfully make St. Brigid’s Crosses and have them blessed at the Sunday liturgy</w:t>
      </w:r>
      <w:r w:rsidR="00CD6D4B">
        <w:rPr>
          <w:rFonts w:ascii="Perpetua" w:hAnsi="Perpetua"/>
          <w:sz w:val="28"/>
          <w:szCs w:val="28"/>
        </w:rPr>
        <w:t xml:space="preserve">? </w:t>
      </w:r>
      <w:r>
        <w:rPr>
          <w:rFonts w:ascii="Perpetua" w:hAnsi="Perpetua"/>
          <w:sz w:val="28"/>
          <w:szCs w:val="28"/>
        </w:rPr>
        <w:t xml:space="preserve">It would be a great project for the Confirmation Class to do together and </w:t>
      </w:r>
      <w:r w:rsidR="00CD6D4B">
        <w:rPr>
          <w:rFonts w:ascii="Perpetua" w:hAnsi="Perpetua"/>
          <w:sz w:val="28"/>
          <w:szCs w:val="28"/>
        </w:rPr>
        <w:t xml:space="preserve">then </w:t>
      </w:r>
      <w:r>
        <w:rPr>
          <w:rFonts w:ascii="Perpetua" w:hAnsi="Perpetua"/>
          <w:sz w:val="28"/>
          <w:szCs w:val="28"/>
        </w:rPr>
        <w:t>distribute them to those who are housebound in the community.</w:t>
      </w:r>
    </w:p>
    <w:p w14:paraId="608E9330" w14:textId="34E33937" w:rsidR="00B73266" w:rsidRDefault="00B73266" w:rsidP="00F4615D">
      <w:pPr>
        <w:jc w:val="both"/>
        <w:rPr>
          <w:rFonts w:ascii="Perpetua" w:hAnsi="Perpetua"/>
          <w:sz w:val="28"/>
          <w:szCs w:val="28"/>
        </w:rPr>
      </w:pPr>
    </w:p>
    <w:p w14:paraId="0F1203CB" w14:textId="17E99DBC" w:rsidR="00B73266" w:rsidRPr="00B73266" w:rsidRDefault="00964E50" w:rsidP="00B73266">
      <w:pPr>
        <w:jc w:val="both"/>
        <w:rPr>
          <w:rFonts w:ascii="Perpetua" w:hAnsi="Perpetua"/>
          <w:sz w:val="28"/>
          <w:szCs w:val="28"/>
        </w:rPr>
      </w:pPr>
      <w:r w:rsidRPr="00964E50">
        <w:rPr>
          <w:rFonts w:ascii="Perpetua" w:hAnsi="Perpetua"/>
          <w:b/>
          <w:bCs/>
          <w:sz w:val="28"/>
          <w:szCs w:val="28"/>
        </w:rPr>
        <w:t>Intercession</w:t>
      </w:r>
      <w:r w:rsidR="00B73266" w:rsidRPr="00B73266">
        <w:rPr>
          <w:rFonts w:ascii="Perpetua" w:hAnsi="Perpetua"/>
          <w:sz w:val="28"/>
          <w:szCs w:val="28"/>
        </w:rPr>
        <w:br/>
        <w:t>Let us pray for women and men who have consecrated their lives to the service of God:</w:t>
      </w:r>
    </w:p>
    <w:p w14:paraId="412829C9" w14:textId="309186D0" w:rsidR="00B73266" w:rsidRPr="00B73266" w:rsidRDefault="00B73266" w:rsidP="00B73266">
      <w:pPr>
        <w:jc w:val="both"/>
        <w:rPr>
          <w:rFonts w:ascii="Perpetua" w:hAnsi="Perpetua"/>
          <w:sz w:val="28"/>
          <w:szCs w:val="28"/>
        </w:rPr>
      </w:pPr>
      <w:r w:rsidRPr="00B73266">
        <w:rPr>
          <w:rFonts w:ascii="Perpetua" w:hAnsi="Perpetua"/>
          <w:sz w:val="28"/>
          <w:szCs w:val="28"/>
        </w:rPr>
        <w:t xml:space="preserve">that, like Saint Brigid, they will continue to shine the light of Christ to all </w:t>
      </w:r>
      <w:r w:rsidR="00964E50">
        <w:rPr>
          <w:rFonts w:ascii="Perpetua" w:hAnsi="Perpetua"/>
          <w:sz w:val="28"/>
          <w:szCs w:val="28"/>
        </w:rPr>
        <w:t xml:space="preserve">people </w:t>
      </w:r>
      <w:r w:rsidRPr="00B73266">
        <w:rPr>
          <w:rFonts w:ascii="Perpetua" w:hAnsi="Perpetua"/>
          <w:sz w:val="28"/>
          <w:szCs w:val="28"/>
        </w:rPr>
        <w:t>by their generous living of gospel values.</w:t>
      </w:r>
    </w:p>
    <w:p w14:paraId="2CF522E3" w14:textId="0E720E90" w:rsidR="00B73266" w:rsidRPr="00E27A3E" w:rsidRDefault="00414EF6" w:rsidP="00F4615D">
      <w:pPr>
        <w:jc w:val="both"/>
        <w:rPr>
          <w:rFonts w:ascii="Perpetua" w:hAnsi="Perpetua"/>
          <w:sz w:val="28"/>
          <w:szCs w:val="28"/>
        </w:rPr>
      </w:pPr>
      <w:r w:rsidRPr="00CA548E">
        <w:rPr>
          <w:rFonts w:ascii="Perpetua" w:hAnsi="Perpetua"/>
          <w:b/>
          <w:bCs/>
          <w:noProof/>
          <w:sz w:val="28"/>
          <w:szCs w:val="28"/>
        </w:rPr>
        <w:drawing>
          <wp:anchor distT="0" distB="0" distL="114300" distR="114300" simplePos="0" relativeHeight="251664384" behindDoc="0" locked="0" layoutInCell="1" allowOverlap="1" wp14:anchorId="1CA16740" wp14:editId="48A5650E">
            <wp:simplePos x="0" y="0"/>
            <wp:positionH relativeFrom="margin">
              <wp:align>center</wp:align>
            </wp:positionH>
            <wp:positionV relativeFrom="margin">
              <wp:posOffset>5353685</wp:posOffset>
            </wp:positionV>
            <wp:extent cx="1669415" cy="2642870"/>
            <wp:effectExtent l="0" t="0" r="6985" b="5080"/>
            <wp:wrapSquare wrapText="bothSides"/>
            <wp:docPr id="2129313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9415" cy="2642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D12B5" w14:textId="7FE29267" w:rsidR="00CA548E" w:rsidRDefault="00CA548E" w:rsidP="00E27A3E">
      <w:pPr>
        <w:jc w:val="left"/>
        <w:rPr>
          <w:rFonts w:ascii="Perpetua" w:hAnsi="Perpetua"/>
          <w:b/>
          <w:bCs/>
          <w:sz w:val="28"/>
          <w:szCs w:val="28"/>
        </w:rPr>
      </w:pPr>
    </w:p>
    <w:p w14:paraId="7222214A" w14:textId="13BD4BD7" w:rsidR="00CA548E" w:rsidRDefault="00CA548E" w:rsidP="00E27A3E">
      <w:pPr>
        <w:jc w:val="left"/>
        <w:rPr>
          <w:rFonts w:ascii="Perpetua" w:hAnsi="Perpetua"/>
          <w:b/>
          <w:bCs/>
          <w:sz w:val="28"/>
          <w:szCs w:val="28"/>
        </w:rPr>
      </w:pPr>
    </w:p>
    <w:p w14:paraId="7485E02F" w14:textId="77777777" w:rsidR="00CA548E" w:rsidRDefault="00CA548E" w:rsidP="00E27A3E">
      <w:pPr>
        <w:jc w:val="left"/>
        <w:rPr>
          <w:rFonts w:ascii="Perpetua" w:hAnsi="Perpetua"/>
          <w:b/>
          <w:bCs/>
          <w:sz w:val="28"/>
          <w:szCs w:val="28"/>
        </w:rPr>
      </w:pPr>
    </w:p>
    <w:p w14:paraId="5DCEFC81" w14:textId="5430E855" w:rsidR="00CA548E" w:rsidRDefault="00CA548E" w:rsidP="00E27A3E">
      <w:pPr>
        <w:jc w:val="left"/>
        <w:rPr>
          <w:rFonts w:ascii="Perpetua" w:hAnsi="Perpetua"/>
          <w:b/>
          <w:bCs/>
          <w:sz w:val="28"/>
          <w:szCs w:val="28"/>
        </w:rPr>
      </w:pPr>
    </w:p>
    <w:p w14:paraId="37AF8366" w14:textId="58AF67CF" w:rsidR="00CA548E" w:rsidRDefault="00CA548E" w:rsidP="00E27A3E">
      <w:pPr>
        <w:jc w:val="left"/>
        <w:rPr>
          <w:rFonts w:ascii="Perpetua" w:hAnsi="Perpetua"/>
          <w:b/>
          <w:bCs/>
          <w:sz w:val="28"/>
          <w:szCs w:val="28"/>
        </w:rPr>
      </w:pPr>
    </w:p>
    <w:p w14:paraId="2C6B272F" w14:textId="10920B7B" w:rsidR="00CA548E" w:rsidRDefault="00CA548E" w:rsidP="00E27A3E">
      <w:pPr>
        <w:jc w:val="left"/>
        <w:rPr>
          <w:rFonts w:ascii="Perpetua" w:hAnsi="Perpetua"/>
          <w:b/>
          <w:bCs/>
          <w:sz w:val="28"/>
          <w:szCs w:val="28"/>
        </w:rPr>
      </w:pPr>
    </w:p>
    <w:p w14:paraId="752F2F3A" w14:textId="79FB0CF5" w:rsidR="00CA548E" w:rsidRDefault="00CA548E" w:rsidP="00E27A3E">
      <w:pPr>
        <w:jc w:val="left"/>
        <w:rPr>
          <w:rFonts w:ascii="Perpetua" w:hAnsi="Perpetua"/>
          <w:b/>
          <w:bCs/>
          <w:sz w:val="28"/>
          <w:szCs w:val="28"/>
        </w:rPr>
      </w:pPr>
    </w:p>
    <w:p w14:paraId="11C9F0F1" w14:textId="77777777" w:rsidR="00CA548E" w:rsidRDefault="00CA548E" w:rsidP="00E27A3E">
      <w:pPr>
        <w:jc w:val="left"/>
        <w:rPr>
          <w:rFonts w:ascii="Perpetua" w:hAnsi="Perpetua"/>
          <w:b/>
          <w:bCs/>
          <w:sz w:val="28"/>
          <w:szCs w:val="28"/>
        </w:rPr>
      </w:pPr>
    </w:p>
    <w:p w14:paraId="5B533B45" w14:textId="78C9D628" w:rsidR="00CA548E" w:rsidRDefault="00CA548E" w:rsidP="00E27A3E">
      <w:pPr>
        <w:jc w:val="left"/>
        <w:rPr>
          <w:rFonts w:ascii="Perpetua" w:hAnsi="Perpetua"/>
          <w:b/>
          <w:bCs/>
          <w:sz w:val="28"/>
          <w:szCs w:val="28"/>
        </w:rPr>
      </w:pPr>
    </w:p>
    <w:p w14:paraId="12421AD3" w14:textId="16FB3856" w:rsidR="00CA548E" w:rsidRDefault="00CA548E" w:rsidP="00E27A3E">
      <w:pPr>
        <w:jc w:val="left"/>
        <w:rPr>
          <w:rFonts w:ascii="Perpetua" w:hAnsi="Perpetua"/>
          <w:b/>
          <w:bCs/>
          <w:sz w:val="28"/>
          <w:szCs w:val="28"/>
        </w:rPr>
      </w:pPr>
    </w:p>
    <w:p w14:paraId="2A4D71DF" w14:textId="77777777" w:rsidR="00414EF6" w:rsidRDefault="00414EF6" w:rsidP="00E27A3E">
      <w:pPr>
        <w:jc w:val="left"/>
        <w:rPr>
          <w:rFonts w:ascii="Perpetua" w:hAnsi="Perpetua"/>
          <w:b/>
          <w:bCs/>
          <w:sz w:val="28"/>
          <w:szCs w:val="28"/>
        </w:rPr>
      </w:pPr>
    </w:p>
    <w:p w14:paraId="0943C168" w14:textId="77777777" w:rsidR="00414EF6" w:rsidRDefault="00414EF6" w:rsidP="00E27A3E">
      <w:pPr>
        <w:jc w:val="left"/>
        <w:rPr>
          <w:rFonts w:ascii="Perpetua" w:hAnsi="Perpetua"/>
          <w:b/>
          <w:bCs/>
          <w:sz w:val="28"/>
          <w:szCs w:val="28"/>
        </w:rPr>
      </w:pPr>
    </w:p>
    <w:p w14:paraId="74FC1FF4" w14:textId="77777777" w:rsidR="00414EF6" w:rsidRDefault="00414EF6" w:rsidP="00E27A3E">
      <w:pPr>
        <w:jc w:val="left"/>
        <w:rPr>
          <w:rFonts w:ascii="Perpetua" w:hAnsi="Perpetua"/>
          <w:b/>
          <w:bCs/>
          <w:sz w:val="28"/>
          <w:szCs w:val="28"/>
        </w:rPr>
      </w:pPr>
    </w:p>
    <w:p w14:paraId="369243FD" w14:textId="20895A5D" w:rsidR="00CA548E" w:rsidRDefault="00414EF6" w:rsidP="00414EF6">
      <w:pPr>
        <w:jc w:val="both"/>
        <w:rPr>
          <w:rFonts w:ascii="Perpetua" w:hAnsi="Perpetua"/>
          <w:b/>
          <w:bCs/>
          <w:sz w:val="28"/>
          <w:szCs w:val="28"/>
        </w:rPr>
      </w:pPr>
      <w:r>
        <w:rPr>
          <w:rFonts w:ascii="Perpetua" w:hAnsi="Perpetua"/>
          <w:b/>
          <w:bCs/>
          <w:sz w:val="28"/>
          <w:szCs w:val="28"/>
        </w:rPr>
        <w:t xml:space="preserve">This Icon was commissioned by Saint Patrick’s College, Maynooth and written at the </w:t>
      </w:r>
      <w:proofErr w:type="spellStart"/>
      <w:r>
        <w:rPr>
          <w:rFonts w:ascii="Perpetua" w:hAnsi="Perpetua"/>
          <w:b/>
          <w:bCs/>
          <w:sz w:val="28"/>
          <w:szCs w:val="28"/>
        </w:rPr>
        <w:t>Redemptoristine</w:t>
      </w:r>
      <w:proofErr w:type="spellEnd"/>
      <w:r>
        <w:rPr>
          <w:rFonts w:ascii="Perpetua" w:hAnsi="Perpetua"/>
          <w:b/>
          <w:bCs/>
          <w:sz w:val="28"/>
          <w:szCs w:val="28"/>
        </w:rPr>
        <w:t xml:space="preserve"> Monastery of Saint Alphonsus, Drumcondra.</w:t>
      </w:r>
    </w:p>
    <w:p w14:paraId="0FCAC892" w14:textId="19FE6058" w:rsidR="00CA548E" w:rsidRDefault="00CA548E" w:rsidP="00E27A3E">
      <w:pPr>
        <w:jc w:val="left"/>
        <w:rPr>
          <w:rFonts w:ascii="Perpetua" w:hAnsi="Perpetua"/>
          <w:b/>
          <w:bCs/>
          <w:sz w:val="28"/>
          <w:szCs w:val="28"/>
        </w:rPr>
      </w:pPr>
    </w:p>
    <w:sectPr w:rsidR="00CA54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5ABA"/>
    <w:multiLevelType w:val="hybridMultilevel"/>
    <w:tmpl w:val="DA24148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43D104F"/>
    <w:multiLevelType w:val="multilevel"/>
    <w:tmpl w:val="AAC2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22051"/>
    <w:multiLevelType w:val="hybridMultilevel"/>
    <w:tmpl w:val="B0902D6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 w15:restartNumberingAfterBreak="0">
    <w:nsid w:val="5EFF2288"/>
    <w:multiLevelType w:val="hybridMultilevel"/>
    <w:tmpl w:val="07D24128"/>
    <w:lvl w:ilvl="0" w:tplc="18090001">
      <w:start w:val="1"/>
      <w:numFmt w:val="bullet"/>
      <w:lvlText w:val=""/>
      <w:lvlJc w:val="left"/>
      <w:pPr>
        <w:ind w:left="1155" w:hanging="360"/>
      </w:pPr>
      <w:rPr>
        <w:rFonts w:ascii="Symbol" w:hAnsi="Symbol" w:hint="default"/>
      </w:rPr>
    </w:lvl>
    <w:lvl w:ilvl="1" w:tplc="18090003" w:tentative="1">
      <w:start w:val="1"/>
      <w:numFmt w:val="bullet"/>
      <w:lvlText w:val="o"/>
      <w:lvlJc w:val="left"/>
      <w:pPr>
        <w:ind w:left="1875" w:hanging="360"/>
      </w:pPr>
      <w:rPr>
        <w:rFonts w:ascii="Courier New" w:hAnsi="Courier New" w:cs="Courier New" w:hint="default"/>
      </w:rPr>
    </w:lvl>
    <w:lvl w:ilvl="2" w:tplc="18090005" w:tentative="1">
      <w:start w:val="1"/>
      <w:numFmt w:val="bullet"/>
      <w:lvlText w:val=""/>
      <w:lvlJc w:val="left"/>
      <w:pPr>
        <w:ind w:left="2595" w:hanging="360"/>
      </w:pPr>
      <w:rPr>
        <w:rFonts w:ascii="Wingdings" w:hAnsi="Wingdings" w:hint="default"/>
      </w:rPr>
    </w:lvl>
    <w:lvl w:ilvl="3" w:tplc="18090001" w:tentative="1">
      <w:start w:val="1"/>
      <w:numFmt w:val="bullet"/>
      <w:lvlText w:val=""/>
      <w:lvlJc w:val="left"/>
      <w:pPr>
        <w:ind w:left="3315" w:hanging="360"/>
      </w:pPr>
      <w:rPr>
        <w:rFonts w:ascii="Symbol" w:hAnsi="Symbol" w:hint="default"/>
      </w:rPr>
    </w:lvl>
    <w:lvl w:ilvl="4" w:tplc="18090003" w:tentative="1">
      <w:start w:val="1"/>
      <w:numFmt w:val="bullet"/>
      <w:lvlText w:val="o"/>
      <w:lvlJc w:val="left"/>
      <w:pPr>
        <w:ind w:left="4035" w:hanging="360"/>
      </w:pPr>
      <w:rPr>
        <w:rFonts w:ascii="Courier New" w:hAnsi="Courier New" w:cs="Courier New" w:hint="default"/>
      </w:rPr>
    </w:lvl>
    <w:lvl w:ilvl="5" w:tplc="18090005" w:tentative="1">
      <w:start w:val="1"/>
      <w:numFmt w:val="bullet"/>
      <w:lvlText w:val=""/>
      <w:lvlJc w:val="left"/>
      <w:pPr>
        <w:ind w:left="4755" w:hanging="360"/>
      </w:pPr>
      <w:rPr>
        <w:rFonts w:ascii="Wingdings" w:hAnsi="Wingdings" w:hint="default"/>
      </w:rPr>
    </w:lvl>
    <w:lvl w:ilvl="6" w:tplc="18090001" w:tentative="1">
      <w:start w:val="1"/>
      <w:numFmt w:val="bullet"/>
      <w:lvlText w:val=""/>
      <w:lvlJc w:val="left"/>
      <w:pPr>
        <w:ind w:left="5475" w:hanging="360"/>
      </w:pPr>
      <w:rPr>
        <w:rFonts w:ascii="Symbol" w:hAnsi="Symbol" w:hint="default"/>
      </w:rPr>
    </w:lvl>
    <w:lvl w:ilvl="7" w:tplc="18090003" w:tentative="1">
      <w:start w:val="1"/>
      <w:numFmt w:val="bullet"/>
      <w:lvlText w:val="o"/>
      <w:lvlJc w:val="left"/>
      <w:pPr>
        <w:ind w:left="6195" w:hanging="360"/>
      </w:pPr>
      <w:rPr>
        <w:rFonts w:ascii="Courier New" w:hAnsi="Courier New" w:cs="Courier New" w:hint="default"/>
      </w:rPr>
    </w:lvl>
    <w:lvl w:ilvl="8" w:tplc="18090005" w:tentative="1">
      <w:start w:val="1"/>
      <w:numFmt w:val="bullet"/>
      <w:lvlText w:val=""/>
      <w:lvlJc w:val="left"/>
      <w:pPr>
        <w:ind w:left="6915" w:hanging="360"/>
      </w:pPr>
      <w:rPr>
        <w:rFonts w:ascii="Wingdings" w:hAnsi="Wingdings" w:hint="default"/>
      </w:rPr>
    </w:lvl>
  </w:abstractNum>
  <w:num w:numId="1" w16cid:durableId="309140838">
    <w:abstractNumId w:val="1"/>
  </w:num>
  <w:num w:numId="2" w16cid:durableId="1185905163">
    <w:abstractNumId w:val="2"/>
  </w:num>
  <w:num w:numId="3" w16cid:durableId="669601783">
    <w:abstractNumId w:val="3"/>
  </w:num>
  <w:num w:numId="4" w16cid:durableId="160303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F0"/>
    <w:rsid w:val="00080A63"/>
    <w:rsid w:val="00162E9D"/>
    <w:rsid w:val="001B04D1"/>
    <w:rsid w:val="001D01F9"/>
    <w:rsid w:val="00280A50"/>
    <w:rsid w:val="00414EF6"/>
    <w:rsid w:val="00536222"/>
    <w:rsid w:val="00607122"/>
    <w:rsid w:val="00835D4F"/>
    <w:rsid w:val="00957AF0"/>
    <w:rsid w:val="00964E50"/>
    <w:rsid w:val="00B63324"/>
    <w:rsid w:val="00B73266"/>
    <w:rsid w:val="00CA548E"/>
    <w:rsid w:val="00CD6D4B"/>
    <w:rsid w:val="00E27A3E"/>
    <w:rsid w:val="00E420E4"/>
    <w:rsid w:val="00F44ED7"/>
    <w:rsid w:val="00F461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2027"/>
  <w15:chartTrackingRefBased/>
  <w15:docId w15:val="{F6B5E2DC-ED30-4F04-9CED-EFE5D93A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AF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57AF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7AF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7AF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57AF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57A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A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A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A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AF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57AF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7AF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7AF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57AF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57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AF0"/>
    <w:rPr>
      <w:rFonts w:eastAsiaTheme="majorEastAsia" w:cstheme="majorBidi"/>
      <w:color w:val="272727" w:themeColor="text1" w:themeTint="D8"/>
    </w:rPr>
  </w:style>
  <w:style w:type="paragraph" w:styleId="Title">
    <w:name w:val="Title"/>
    <w:basedOn w:val="Normal"/>
    <w:next w:val="Normal"/>
    <w:link w:val="TitleChar"/>
    <w:uiPriority w:val="10"/>
    <w:qFormat/>
    <w:rsid w:val="00957A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A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AF0"/>
    <w:pPr>
      <w:spacing w:before="160" w:after="160"/>
    </w:pPr>
    <w:rPr>
      <w:i/>
      <w:iCs/>
      <w:color w:val="404040" w:themeColor="text1" w:themeTint="BF"/>
    </w:rPr>
  </w:style>
  <w:style w:type="character" w:customStyle="1" w:styleId="QuoteChar">
    <w:name w:val="Quote Char"/>
    <w:basedOn w:val="DefaultParagraphFont"/>
    <w:link w:val="Quote"/>
    <w:uiPriority w:val="29"/>
    <w:rsid w:val="00957AF0"/>
    <w:rPr>
      <w:i/>
      <w:iCs/>
      <w:color w:val="404040" w:themeColor="text1" w:themeTint="BF"/>
    </w:rPr>
  </w:style>
  <w:style w:type="paragraph" w:styleId="ListParagraph">
    <w:name w:val="List Paragraph"/>
    <w:basedOn w:val="Normal"/>
    <w:uiPriority w:val="34"/>
    <w:qFormat/>
    <w:rsid w:val="00957AF0"/>
    <w:pPr>
      <w:ind w:left="720"/>
      <w:contextualSpacing/>
    </w:pPr>
  </w:style>
  <w:style w:type="character" w:styleId="IntenseEmphasis">
    <w:name w:val="Intense Emphasis"/>
    <w:basedOn w:val="DefaultParagraphFont"/>
    <w:uiPriority w:val="21"/>
    <w:qFormat/>
    <w:rsid w:val="00957AF0"/>
    <w:rPr>
      <w:i/>
      <w:iCs/>
      <w:color w:val="2E74B5" w:themeColor="accent1" w:themeShade="BF"/>
    </w:rPr>
  </w:style>
  <w:style w:type="paragraph" w:styleId="IntenseQuote">
    <w:name w:val="Intense Quote"/>
    <w:basedOn w:val="Normal"/>
    <w:next w:val="Normal"/>
    <w:link w:val="IntenseQuoteChar"/>
    <w:uiPriority w:val="30"/>
    <w:qFormat/>
    <w:rsid w:val="00957AF0"/>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IntenseQuoteChar">
    <w:name w:val="Intense Quote Char"/>
    <w:basedOn w:val="DefaultParagraphFont"/>
    <w:link w:val="IntenseQuote"/>
    <w:uiPriority w:val="30"/>
    <w:rsid w:val="00957AF0"/>
    <w:rPr>
      <w:i/>
      <w:iCs/>
      <w:color w:val="2E74B5" w:themeColor="accent1" w:themeShade="BF"/>
    </w:rPr>
  </w:style>
  <w:style w:type="character" w:styleId="IntenseReference">
    <w:name w:val="Intense Reference"/>
    <w:basedOn w:val="DefaultParagraphFont"/>
    <w:uiPriority w:val="32"/>
    <w:qFormat/>
    <w:rsid w:val="00957AF0"/>
    <w:rPr>
      <w:b/>
      <w:bCs/>
      <w:smallCaps/>
      <w:color w:val="2E74B5" w:themeColor="accent1" w:themeShade="BF"/>
      <w:spacing w:val="5"/>
    </w:rPr>
  </w:style>
  <w:style w:type="table" w:styleId="TableGrid">
    <w:name w:val="Table Grid"/>
    <w:basedOn w:val="TableNormal"/>
    <w:rsid w:val="00957AF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04D1"/>
    <w:rPr>
      <w:color w:val="0563C1" w:themeColor="hyperlink"/>
      <w:u w:val="single"/>
    </w:rPr>
  </w:style>
  <w:style w:type="character" w:styleId="UnresolvedMention">
    <w:name w:val="Unresolved Mention"/>
    <w:basedOn w:val="DefaultParagraphFont"/>
    <w:uiPriority w:val="99"/>
    <w:semiHidden/>
    <w:unhideWhenUsed/>
    <w:rsid w:val="001B0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s.wikimedia.org/wiki/Category:Gospel_Books_covers_from_Russia"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7</cp:revision>
  <dcterms:created xsi:type="dcterms:W3CDTF">2026-01-20T16:27:00Z</dcterms:created>
  <dcterms:modified xsi:type="dcterms:W3CDTF">2026-01-22T14:01:00Z</dcterms:modified>
</cp:coreProperties>
</file>